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DA422" w14:textId="77777777" w:rsidR="00DE5968" w:rsidRDefault="00DE5968">
      <w:pPr>
        <w:pStyle w:val="BodyText"/>
        <w:rPr>
          <w:rFonts w:ascii="Times New Roman"/>
          <w:sz w:val="20"/>
        </w:rPr>
      </w:pPr>
    </w:p>
    <w:p w14:paraId="523E8C1C" w14:textId="77777777" w:rsidR="00DE5968" w:rsidRDefault="00DE5968">
      <w:pPr>
        <w:pStyle w:val="BodyText"/>
        <w:rPr>
          <w:rFonts w:ascii="Times New Roman"/>
          <w:sz w:val="20"/>
        </w:rPr>
      </w:pPr>
    </w:p>
    <w:p w14:paraId="4491ED42" w14:textId="77777777" w:rsidR="00DE5968" w:rsidRDefault="00DE5968">
      <w:pPr>
        <w:pStyle w:val="BodyText"/>
        <w:rPr>
          <w:rFonts w:ascii="Times New Roman"/>
          <w:sz w:val="20"/>
        </w:rPr>
      </w:pPr>
    </w:p>
    <w:p w14:paraId="2D47C3B6" w14:textId="77777777" w:rsidR="00DE5968" w:rsidRDefault="007B6A14">
      <w:pPr>
        <w:spacing w:before="261"/>
        <w:ind w:left="2619" w:right="2298"/>
        <w:jc w:val="center"/>
        <w:rPr>
          <w:b/>
          <w:sz w:val="28"/>
        </w:rPr>
      </w:pPr>
      <w:r>
        <w:rPr>
          <w:b/>
          <w:sz w:val="28"/>
        </w:rPr>
        <w:t>Companies Act 2014</w:t>
      </w:r>
    </w:p>
    <w:p w14:paraId="352BE294" w14:textId="77777777" w:rsidR="00DE5968" w:rsidRDefault="00DE5968">
      <w:pPr>
        <w:pStyle w:val="BodyText"/>
        <w:rPr>
          <w:b/>
          <w:sz w:val="32"/>
        </w:rPr>
      </w:pPr>
    </w:p>
    <w:p w14:paraId="6FA009DA" w14:textId="77777777" w:rsidR="00DE5968" w:rsidRDefault="007B6A14">
      <w:pPr>
        <w:spacing w:before="280" w:line="360" w:lineRule="auto"/>
        <w:ind w:left="3974" w:right="3651"/>
        <w:jc w:val="center"/>
        <w:rPr>
          <w:b/>
          <w:sz w:val="28"/>
        </w:rPr>
      </w:pPr>
      <w:r>
        <w:rPr>
          <w:b/>
          <w:sz w:val="28"/>
        </w:rPr>
        <w:t>CONSTITUTION OF</w:t>
      </w:r>
    </w:p>
    <w:p w14:paraId="69A6D1F9" w14:textId="77777777" w:rsidR="00DE5968" w:rsidRDefault="007B6A14">
      <w:pPr>
        <w:spacing w:line="327" w:lineRule="exact"/>
        <w:ind w:left="2619" w:right="2297"/>
        <w:jc w:val="center"/>
        <w:rPr>
          <w:b/>
          <w:sz w:val="28"/>
        </w:rPr>
      </w:pPr>
      <w:r>
        <w:rPr>
          <w:b/>
          <w:sz w:val="28"/>
        </w:rPr>
        <w:t>THE DUBLIN RAPE CRISIS CENTRE</w:t>
      </w:r>
    </w:p>
    <w:p w14:paraId="3FD23F4F" w14:textId="77777777" w:rsidR="00DE5968" w:rsidRDefault="00DE5968">
      <w:pPr>
        <w:spacing w:line="327" w:lineRule="exact"/>
        <w:jc w:val="center"/>
        <w:rPr>
          <w:sz w:val="28"/>
        </w:rPr>
        <w:sectPr w:rsidR="00DE5968">
          <w:type w:val="continuous"/>
          <w:pgSz w:w="11910" w:h="16840"/>
          <w:pgMar w:top="1580" w:right="1300" w:bottom="280" w:left="980" w:header="720" w:footer="720" w:gutter="0"/>
          <w:cols w:space="720"/>
        </w:sectPr>
      </w:pPr>
    </w:p>
    <w:p w14:paraId="7FD38B38" w14:textId="77777777" w:rsidR="00DE5968" w:rsidRDefault="00DE5968">
      <w:pPr>
        <w:pStyle w:val="BodyText"/>
        <w:spacing w:before="10"/>
        <w:rPr>
          <w:b/>
          <w:sz w:val="19"/>
        </w:rPr>
      </w:pPr>
    </w:p>
    <w:p w14:paraId="7190D528" w14:textId="77777777" w:rsidR="00DE5968" w:rsidRDefault="007B6A14">
      <w:pPr>
        <w:pStyle w:val="Heading1"/>
        <w:spacing w:before="101"/>
        <w:ind w:right="2300"/>
      </w:pPr>
      <w:r>
        <w:t>Companies Act 2014</w:t>
      </w:r>
    </w:p>
    <w:p w14:paraId="5C4E5C6F" w14:textId="77777777" w:rsidR="00DE5968" w:rsidRDefault="007B6A14">
      <w:pPr>
        <w:spacing w:before="129"/>
        <w:ind w:left="3053"/>
        <w:rPr>
          <w:b/>
          <w:sz w:val="28"/>
        </w:rPr>
      </w:pPr>
      <w:r>
        <w:rPr>
          <w:b/>
          <w:sz w:val="28"/>
        </w:rPr>
        <w:t>_____________________________________</w:t>
      </w:r>
    </w:p>
    <w:p w14:paraId="453D06BC" w14:textId="77777777" w:rsidR="00DE5968" w:rsidRDefault="007B6A14">
      <w:pPr>
        <w:spacing w:before="163" w:line="357" w:lineRule="auto"/>
        <w:ind w:left="4116" w:right="3795"/>
        <w:jc w:val="center"/>
        <w:rPr>
          <w:b/>
          <w:sz w:val="24"/>
        </w:rPr>
      </w:pPr>
      <w:r>
        <w:rPr>
          <w:b/>
          <w:sz w:val="24"/>
        </w:rPr>
        <w:t>CONSTITUTION OF</w:t>
      </w:r>
    </w:p>
    <w:p w14:paraId="5138302A" w14:textId="77777777" w:rsidR="00DE5968" w:rsidRDefault="007B6A14">
      <w:pPr>
        <w:spacing w:before="4"/>
        <w:ind w:left="2618" w:right="2301"/>
        <w:jc w:val="center"/>
        <w:rPr>
          <w:b/>
          <w:sz w:val="24"/>
        </w:rPr>
      </w:pPr>
      <w:r>
        <w:rPr>
          <w:b/>
          <w:sz w:val="24"/>
        </w:rPr>
        <w:t>THE DUBLIN RAPE CRISIS CENTRE</w:t>
      </w:r>
    </w:p>
    <w:p w14:paraId="739C9B3D" w14:textId="77777777" w:rsidR="00DE5968" w:rsidRDefault="007B6A14">
      <w:pPr>
        <w:spacing w:before="144"/>
        <w:ind w:left="2619" w:right="2301"/>
        <w:jc w:val="center"/>
        <w:rPr>
          <w:b/>
          <w:sz w:val="28"/>
        </w:rPr>
      </w:pPr>
      <w:r>
        <w:rPr>
          <w:b/>
          <w:sz w:val="28"/>
        </w:rPr>
        <w:t>_____________________________________________</w:t>
      </w:r>
    </w:p>
    <w:p w14:paraId="59FC6726" w14:textId="77777777" w:rsidR="00DE5968" w:rsidRDefault="007B6A14">
      <w:pPr>
        <w:pStyle w:val="Heading1"/>
        <w:spacing w:before="163"/>
      </w:pPr>
      <w:r>
        <w:t>MEMORANDUM OF ASSOCIATION</w:t>
      </w:r>
    </w:p>
    <w:p w14:paraId="430DFD8A" w14:textId="77777777" w:rsidR="00DE5968" w:rsidRDefault="00DE5968">
      <w:pPr>
        <w:pStyle w:val="BodyText"/>
        <w:rPr>
          <w:b/>
          <w:sz w:val="26"/>
        </w:rPr>
      </w:pPr>
    </w:p>
    <w:p w14:paraId="0AC45DB8" w14:textId="77777777" w:rsidR="00DE5968" w:rsidRDefault="00DE5968">
      <w:pPr>
        <w:pStyle w:val="BodyText"/>
        <w:spacing w:before="11"/>
        <w:rPr>
          <w:b/>
          <w:sz w:val="26"/>
        </w:rPr>
      </w:pPr>
    </w:p>
    <w:p w14:paraId="2A4C135E" w14:textId="77777777" w:rsidR="00DE5968" w:rsidRDefault="007B6A14">
      <w:pPr>
        <w:pStyle w:val="ListParagraph"/>
        <w:numPr>
          <w:ilvl w:val="0"/>
          <w:numId w:val="7"/>
        </w:numPr>
        <w:tabs>
          <w:tab w:val="left" w:pos="1181"/>
        </w:tabs>
        <w:rPr>
          <w:sz w:val="21"/>
        </w:rPr>
      </w:pPr>
      <w:r>
        <w:rPr>
          <w:sz w:val="21"/>
        </w:rPr>
        <w:t>The name of the Company is THE DUBLIN RAPE CRISIS</w:t>
      </w:r>
      <w:r>
        <w:rPr>
          <w:spacing w:val="-12"/>
          <w:sz w:val="21"/>
        </w:rPr>
        <w:t xml:space="preserve"> </w:t>
      </w:r>
      <w:r>
        <w:rPr>
          <w:sz w:val="21"/>
        </w:rPr>
        <w:t>CENTRE.</w:t>
      </w:r>
    </w:p>
    <w:p w14:paraId="438FC77A" w14:textId="77777777" w:rsidR="00DE5968" w:rsidRDefault="00DE5968">
      <w:pPr>
        <w:pStyle w:val="BodyText"/>
        <w:rPr>
          <w:sz w:val="24"/>
        </w:rPr>
      </w:pPr>
    </w:p>
    <w:p w14:paraId="7DE47459" w14:textId="77777777" w:rsidR="00DE5968" w:rsidRDefault="007B6A14">
      <w:pPr>
        <w:pStyle w:val="ListParagraph"/>
        <w:numPr>
          <w:ilvl w:val="0"/>
          <w:numId w:val="7"/>
        </w:numPr>
        <w:tabs>
          <w:tab w:val="left" w:pos="1181"/>
        </w:tabs>
        <w:spacing w:before="210" w:line="360" w:lineRule="auto"/>
        <w:ind w:right="139"/>
        <w:rPr>
          <w:sz w:val="21"/>
        </w:rPr>
      </w:pPr>
      <w:r>
        <w:rPr>
          <w:sz w:val="21"/>
        </w:rPr>
        <w:t>The Company is a company limited by guarantee, registered under Part 18 of the Companies Act,</w:t>
      </w:r>
      <w:r>
        <w:rPr>
          <w:spacing w:val="-3"/>
          <w:sz w:val="21"/>
        </w:rPr>
        <w:t xml:space="preserve"> </w:t>
      </w:r>
      <w:r>
        <w:rPr>
          <w:sz w:val="21"/>
        </w:rPr>
        <w:t>2014.</w:t>
      </w:r>
    </w:p>
    <w:p w14:paraId="40508327" w14:textId="77777777" w:rsidR="00DE5968" w:rsidRDefault="00DE5968">
      <w:pPr>
        <w:pStyle w:val="BodyText"/>
        <w:spacing w:before="6"/>
        <w:rPr>
          <w:sz w:val="31"/>
        </w:rPr>
      </w:pPr>
    </w:p>
    <w:p w14:paraId="6BC43CB7" w14:textId="77777777" w:rsidR="00DE5968" w:rsidRDefault="007B6A14">
      <w:pPr>
        <w:pStyle w:val="ListParagraph"/>
        <w:numPr>
          <w:ilvl w:val="0"/>
          <w:numId w:val="7"/>
        </w:numPr>
        <w:tabs>
          <w:tab w:val="left" w:pos="1181"/>
        </w:tabs>
        <w:spacing w:line="360" w:lineRule="auto"/>
        <w:ind w:right="136"/>
        <w:rPr>
          <w:sz w:val="21"/>
        </w:rPr>
      </w:pPr>
      <w:r>
        <w:rPr>
          <w:sz w:val="21"/>
        </w:rPr>
        <w:t>The main objects for which the Company is established are to provide counselling and other supports to the victims of sexual violence and to promote the elimination of tolerance of sexual violence in Irish</w:t>
      </w:r>
      <w:r>
        <w:rPr>
          <w:spacing w:val="-4"/>
          <w:sz w:val="21"/>
        </w:rPr>
        <w:t xml:space="preserve"> </w:t>
      </w:r>
      <w:r>
        <w:rPr>
          <w:sz w:val="21"/>
        </w:rPr>
        <w:t>society.</w:t>
      </w:r>
    </w:p>
    <w:p w14:paraId="625A389B" w14:textId="77777777" w:rsidR="00DE5968" w:rsidRDefault="00DE5968">
      <w:pPr>
        <w:pStyle w:val="BodyText"/>
        <w:rPr>
          <w:sz w:val="24"/>
        </w:rPr>
      </w:pPr>
    </w:p>
    <w:p w14:paraId="3A3A8387" w14:textId="77777777" w:rsidR="00DE5968" w:rsidRDefault="007B6A14">
      <w:pPr>
        <w:pStyle w:val="ListParagraph"/>
        <w:numPr>
          <w:ilvl w:val="0"/>
          <w:numId w:val="7"/>
        </w:numPr>
        <w:tabs>
          <w:tab w:val="left" w:pos="1181"/>
        </w:tabs>
        <w:spacing w:before="203" w:line="360" w:lineRule="auto"/>
        <w:ind w:right="138"/>
        <w:rPr>
          <w:sz w:val="21"/>
        </w:rPr>
      </w:pPr>
      <w:r>
        <w:rPr>
          <w:sz w:val="21"/>
        </w:rPr>
        <w:t>The following objects set out hereafter are exclusively subsidiary and ancillary to the main object set out above and these objects are to be used only for the attainment of that main object and any income generated therefrom is to be applied for the main object</w:t>
      </w:r>
      <w:r>
        <w:rPr>
          <w:spacing w:val="-26"/>
          <w:sz w:val="21"/>
        </w:rPr>
        <w:t xml:space="preserve"> </w:t>
      </w:r>
      <w:r>
        <w:rPr>
          <w:sz w:val="21"/>
        </w:rPr>
        <w:t>only:</w:t>
      </w:r>
    </w:p>
    <w:p w14:paraId="71D49720" w14:textId="77777777" w:rsidR="00DE5968" w:rsidRDefault="00DE5968">
      <w:pPr>
        <w:pStyle w:val="BodyText"/>
        <w:spacing w:before="4"/>
        <w:rPr>
          <w:sz w:val="31"/>
        </w:rPr>
      </w:pPr>
    </w:p>
    <w:p w14:paraId="03B6929A" w14:textId="77777777" w:rsidR="00DE5968" w:rsidRDefault="007B6A14">
      <w:pPr>
        <w:pStyle w:val="ListParagraph"/>
        <w:numPr>
          <w:ilvl w:val="1"/>
          <w:numId w:val="7"/>
        </w:numPr>
        <w:tabs>
          <w:tab w:val="left" w:pos="1879"/>
        </w:tabs>
        <w:spacing w:line="362" w:lineRule="auto"/>
        <w:ind w:right="139" w:hanging="424"/>
        <w:jc w:val="left"/>
        <w:rPr>
          <w:sz w:val="21"/>
        </w:rPr>
      </w:pPr>
      <w:r>
        <w:rPr>
          <w:sz w:val="21"/>
        </w:rPr>
        <w:t>To provide education and training services for professionals and agencies who come across sexual abuse in the course of their</w:t>
      </w:r>
      <w:r>
        <w:rPr>
          <w:spacing w:val="-9"/>
          <w:sz w:val="21"/>
        </w:rPr>
        <w:t xml:space="preserve"> </w:t>
      </w:r>
      <w:r>
        <w:rPr>
          <w:sz w:val="21"/>
        </w:rPr>
        <w:t>work.</w:t>
      </w:r>
    </w:p>
    <w:p w14:paraId="0E22C7AF" w14:textId="77777777" w:rsidR="00DE5968" w:rsidRDefault="007B6A14">
      <w:pPr>
        <w:pStyle w:val="ListParagraph"/>
        <w:numPr>
          <w:ilvl w:val="1"/>
          <w:numId w:val="7"/>
        </w:numPr>
        <w:tabs>
          <w:tab w:val="left" w:pos="1879"/>
        </w:tabs>
        <w:spacing w:before="198"/>
        <w:ind w:hanging="360"/>
        <w:jc w:val="left"/>
        <w:rPr>
          <w:sz w:val="21"/>
        </w:rPr>
      </w:pPr>
      <w:r>
        <w:rPr>
          <w:sz w:val="21"/>
        </w:rPr>
        <w:t>To help persons who have been damaged physically and mentally by sexual</w:t>
      </w:r>
      <w:r>
        <w:rPr>
          <w:spacing w:val="-26"/>
          <w:sz w:val="21"/>
        </w:rPr>
        <w:t xml:space="preserve"> </w:t>
      </w:r>
      <w:r>
        <w:rPr>
          <w:sz w:val="21"/>
        </w:rPr>
        <w:t>abuse.</w:t>
      </w:r>
    </w:p>
    <w:p w14:paraId="67533EB7" w14:textId="77777777" w:rsidR="00DE5968" w:rsidRDefault="00DE5968">
      <w:pPr>
        <w:pStyle w:val="BodyText"/>
        <w:rPr>
          <w:sz w:val="24"/>
        </w:rPr>
      </w:pPr>
    </w:p>
    <w:p w14:paraId="7F99F0E2" w14:textId="77777777" w:rsidR="00DE5968" w:rsidRDefault="00DE5968">
      <w:pPr>
        <w:pStyle w:val="BodyText"/>
        <w:rPr>
          <w:sz w:val="24"/>
        </w:rPr>
      </w:pPr>
    </w:p>
    <w:p w14:paraId="4FBAF859" w14:textId="77777777" w:rsidR="00DE5968" w:rsidRDefault="00DE5968">
      <w:pPr>
        <w:pStyle w:val="BodyText"/>
        <w:spacing w:before="1"/>
        <w:rPr>
          <w:sz w:val="28"/>
        </w:rPr>
      </w:pPr>
    </w:p>
    <w:p w14:paraId="52D65E0D" w14:textId="77777777" w:rsidR="00DE5968" w:rsidRDefault="007B6A14">
      <w:pPr>
        <w:pStyle w:val="ListParagraph"/>
        <w:numPr>
          <w:ilvl w:val="0"/>
          <w:numId w:val="7"/>
        </w:numPr>
        <w:tabs>
          <w:tab w:val="left" w:pos="1181"/>
        </w:tabs>
        <w:rPr>
          <w:sz w:val="21"/>
        </w:rPr>
      </w:pPr>
      <w:r>
        <w:rPr>
          <w:sz w:val="21"/>
        </w:rPr>
        <w:t>In furtherance of the main object the Company shall have the following</w:t>
      </w:r>
      <w:r>
        <w:rPr>
          <w:spacing w:val="-22"/>
          <w:sz w:val="21"/>
        </w:rPr>
        <w:t xml:space="preserve"> </w:t>
      </w:r>
      <w:r>
        <w:rPr>
          <w:sz w:val="21"/>
        </w:rPr>
        <w:t>powers:</w:t>
      </w:r>
    </w:p>
    <w:p w14:paraId="04E2EBE6" w14:textId="77777777" w:rsidR="00DE5968" w:rsidRDefault="00DE5968">
      <w:pPr>
        <w:pStyle w:val="BodyText"/>
        <w:rPr>
          <w:sz w:val="24"/>
        </w:rPr>
      </w:pPr>
    </w:p>
    <w:p w14:paraId="10807B7F" w14:textId="77777777" w:rsidR="00DE5968" w:rsidRDefault="007B6A14">
      <w:pPr>
        <w:pStyle w:val="ListParagraph"/>
        <w:numPr>
          <w:ilvl w:val="1"/>
          <w:numId w:val="7"/>
        </w:numPr>
        <w:tabs>
          <w:tab w:val="left" w:pos="1879"/>
        </w:tabs>
        <w:spacing w:before="211" w:line="360" w:lineRule="auto"/>
        <w:ind w:right="135" w:hanging="710"/>
        <w:jc w:val="both"/>
        <w:rPr>
          <w:sz w:val="21"/>
        </w:rPr>
      </w:pPr>
      <w:r>
        <w:rPr>
          <w:sz w:val="21"/>
        </w:rPr>
        <w:t>To lease, sub-lease, purchase, hold, sell, rent, mortgage, manage and develop and otherwise deal with land of any tenure necessary or expedient for the purpose of the Company.</w:t>
      </w:r>
    </w:p>
    <w:p w14:paraId="2C0E7FAB" w14:textId="77777777" w:rsidR="00DE5968" w:rsidRDefault="007B6A14">
      <w:pPr>
        <w:pStyle w:val="ListParagraph"/>
        <w:numPr>
          <w:ilvl w:val="1"/>
          <w:numId w:val="7"/>
        </w:numPr>
        <w:tabs>
          <w:tab w:val="left" w:pos="1900"/>
          <w:tab w:val="left" w:pos="1901"/>
        </w:tabs>
        <w:spacing w:before="203"/>
        <w:ind w:left="1900" w:hanging="684"/>
        <w:jc w:val="left"/>
        <w:rPr>
          <w:sz w:val="21"/>
        </w:rPr>
      </w:pPr>
      <w:r>
        <w:rPr>
          <w:sz w:val="21"/>
        </w:rPr>
        <w:t>To employ persons for the carrying out of the purposes of the</w:t>
      </w:r>
      <w:r>
        <w:rPr>
          <w:spacing w:val="-17"/>
          <w:sz w:val="21"/>
        </w:rPr>
        <w:t xml:space="preserve"> </w:t>
      </w:r>
      <w:r>
        <w:rPr>
          <w:sz w:val="21"/>
        </w:rPr>
        <w:t>Company.</w:t>
      </w:r>
    </w:p>
    <w:p w14:paraId="4344965E" w14:textId="77777777" w:rsidR="00DE5968" w:rsidRDefault="00DE5968">
      <w:pPr>
        <w:rPr>
          <w:sz w:val="21"/>
        </w:rPr>
        <w:sectPr w:rsidR="00DE5968">
          <w:footerReference w:type="default" r:id="rId8"/>
          <w:pgSz w:w="11910" w:h="16840"/>
          <w:pgMar w:top="1580" w:right="1300" w:bottom="1660" w:left="980" w:header="0" w:footer="1463" w:gutter="0"/>
          <w:pgNumType w:start="1"/>
          <w:cols w:space="720"/>
        </w:sectPr>
      </w:pPr>
    </w:p>
    <w:p w14:paraId="3949666C" w14:textId="77777777" w:rsidR="00DE5968" w:rsidRDefault="007B6A14">
      <w:pPr>
        <w:pStyle w:val="ListParagraph"/>
        <w:numPr>
          <w:ilvl w:val="1"/>
          <w:numId w:val="7"/>
        </w:numPr>
        <w:tabs>
          <w:tab w:val="left" w:pos="1879"/>
        </w:tabs>
        <w:spacing w:before="79" w:line="362" w:lineRule="auto"/>
        <w:ind w:right="133" w:hanging="710"/>
        <w:jc w:val="both"/>
        <w:rPr>
          <w:sz w:val="21"/>
        </w:rPr>
      </w:pPr>
      <w:r>
        <w:rPr>
          <w:sz w:val="21"/>
        </w:rPr>
        <w:lastRenderedPageBreak/>
        <w:t>To furnish and provide the Company’s property with such furniture, implements, machinery and conveniences as the Company may think</w:t>
      </w:r>
      <w:r>
        <w:rPr>
          <w:spacing w:val="-15"/>
          <w:sz w:val="21"/>
        </w:rPr>
        <w:t xml:space="preserve"> </w:t>
      </w:r>
      <w:r>
        <w:rPr>
          <w:sz w:val="21"/>
        </w:rPr>
        <w:t>desirable.</w:t>
      </w:r>
    </w:p>
    <w:p w14:paraId="4FEB01A5" w14:textId="77777777" w:rsidR="00DE5968" w:rsidRDefault="007B6A14">
      <w:pPr>
        <w:pStyle w:val="ListParagraph"/>
        <w:numPr>
          <w:ilvl w:val="1"/>
          <w:numId w:val="7"/>
        </w:numPr>
        <w:tabs>
          <w:tab w:val="left" w:pos="1900"/>
          <w:tab w:val="left" w:pos="1901"/>
        </w:tabs>
        <w:spacing w:before="197"/>
        <w:ind w:left="1900" w:hanging="732"/>
        <w:jc w:val="left"/>
        <w:rPr>
          <w:sz w:val="21"/>
        </w:rPr>
      </w:pPr>
      <w:r>
        <w:rPr>
          <w:sz w:val="21"/>
        </w:rPr>
        <w:t>To raise funds and to help raise funds for any charitable</w:t>
      </w:r>
      <w:r>
        <w:rPr>
          <w:spacing w:val="-17"/>
          <w:sz w:val="21"/>
        </w:rPr>
        <w:t xml:space="preserve"> </w:t>
      </w:r>
      <w:r>
        <w:rPr>
          <w:sz w:val="21"/>
        </w:rPr>
        <w:t>purpose.</w:t>
      </w:r>
    </w:p>
    <w:p w14:paraId="05AAEA91" w14:textId="77777777" w:rsidR="00DE5968" w:rsidRDefault="00DE5968">
      <w:pPr>
        <w:pStyle w:val="BodyText"/>
        <w:spacing w:before="4"/>
        <w:rPr>
          <w:sz w:val="27"/>
        </w:rPr>
      </w:pPr>
    </w:p>
    <w:p w14:paraId="08F56511" w14:textId="77777777" w:rsidR="00DE5968" w:rsidRDefault="007B6A14">
      <w:pPr>
        <w:pStyle w:val="ListParagraph"/>
        <w:numPr>
          <w:ilvl w:val="1"/>
          <w:numId w:val="7"/>
        </w:numPr>
        <w:tabs>
          <w:tab w:val="left" w:pos="1879"/>
        </w:tabs>
        <w:spacing w:line="360" w:lineRule="auto"/>
        <w:ind w:right="139" w:hanging="710"/>
        <w:jc w:val="both"/>
        <w:rPr>
          <w:sz w:val="21"/>
        </w:rPr>
      </w:pPr>
      <w:r>
        <w:rPr>
          <w:sz w:val="21"/>
        </w:rPr>
        <w:t>To carry on any business which may seem to the Company capable of being conveniently carried on in connection with the above objects or any of them or calculated directly or indirectly to enhance the value of or render profitable any of the Company’s property, rights or</w:t>
      </w:r>
      <w:r>
        <w:rPr>
          <w:spacing w:val="-11"/>
          <w:sz w:val="21"/>
        </w:rPr>
        <w:t xml:space="preserve"> </w:t>
      </w:r>
      <w:r>
        <w:rPr>
          <w:sz w:val="21"/>
        </w:rPr>
        <w:t>interests.</w:t>
      </w:r>
    </w:p>
    <w:p w14:paraId="4932ECFB" w14:textId="77777777" w:rsidR="00DE5968" w:rsidRDefault="00DE5968">
      <w:pPr>
        <w:pStyle w:val="BodyText"/>
        <w:rPr>
          <w:sz w:val="24"/>
        </w:rPr>
      </w:pPr>
    </w:p>
    <w:p w14:paraId="41BA2EAD" w14:textId="77777777" w:rsidR="00DE5968" w:rsidRDefault="007B6A14">
      <w:pPr>
        <w:pStyle w:val="ListParagraph"/>
        <w:numPr>
          <w:ilvl w:val="1"/>
          <w:numId w:val="7"/>
        </w:numPr>
        <w:tabs>
          <w:tab w:val="left" w:pos="1878"/>
          <w:tab w:val="left" w:pos="1879"/>
        </w:tabs>
        <w:spacing w:before="203" w:line="362" w:lineRule="auto"/>
        <w:ind w:right="138" w:hanging="710"/>
        <w:jc w:val="both"/>
        <w:rPr>
          <w:sz w:val="21"/>
        </w:rPr>
      </w:pPr>
      <w:r>
        <w:rPr>
          <w:sz w:val="21"/>
        </w:rPr>
        <w:t>To make, draw, accept, endorse, issue, discount, and otherwise deal with promissory notes, bills of exchange, cheques, letters of credit, circular notes, and other mercantile</w:t>
      </w:r>
      <w:r>
        <w:rPr>
          <w:spacing w:val="-2"/>
          <w:sz w:val="21"/>
        </w:rPr>
        <w:t xml:space="preserve"> </w:t>
      </w:r>
      <w:r>
        <w:rPr>
          <w:sz w:val="21"/>
        </w:rPr>
        <w:t>instruments.</w:t>
      </w:r>
    </w:p>
    <w:p w14:paraId="1E9D865B" w14:textId="77777777" w:rsidR="00DE5968" w:rsidRDefault="007B6A14">
      <w:pPr>
        <w:pStyle w:val="ListParagraph"/>
        <w:numPr>
          <w:ilvl w:val="1"/>
          <w:numId w:val="7"/>
        </w:numPr>
        <w:tabs>
          <w:tab w:val="left" w:pos="1879"/>
        </w:tabs>
        <w:spacing w:before="192" w:line="360" w:lineRule="auto"/>
        <w:ind w:right="132" w:hanging="710"/>
        <w:jc w:val="both"/>
        <w:rPr>
          <w:sz w:val="21"/>
        </w:rPr>
      </w:pPr>
      <w:r>
        <w:rPr>
          <w:sz w:val="21"/>
        </w:rPr>
        <w:t>To acquire by purchase, exchange, lease, fee farm grant or otherwise, either from an estate in fee simple or for any less estate or other estate or interest, whether immediate or reversionary, and whether vested or contingent, any lands, tenements or hereditaments of any tenure, whether subject or not to any charges or encumbrances and to hold and farm and work or manage or to sell, let, alienate, mortgage, lease or charge land, house property, shops, flats, maisonettes, reversions, interests, annuities, life policies, and any other property real or personal, movable or immovable either absolutely or conditionally and either subject to or not to any mortgage, charge, ground rent or other rents or encumbrances, and to pay for any lands, tenements, hereditaments or assets acquired by the Company in cash or debentures or obligations of the Company, whether fully paid or otherwise, or in any other</w:t>
      </w:r>
      <w:r>
        <w:rPr>
          <w:spacing w:val="-2"/>
          <w:sz w:val="21"/>
        </w:rPr>
        <w:t xml:space="preserve"> </w:t>
      </w:r>
      <w:r>
        <w:rPr>
          <w:sz w:val="21"/>
        </w:rPr>
        <w:t>manner.</w:t>
      </w:r>
    </w:p>
    <w:p w14:paraId="1C380CEE" w14:textId="77777777" w:rsidR="00DE5968" w:rsidRDefault="007B6A14">
      <w:pPr>
        <w:pStyle w:val="ListParagraph"/>
        <w:numPr>
          <w:ilvl w:val="1"/>
          <w:numId w:val="7"/>
        </w:numPr>
        <w:tabs>
          <w:tab w:val="left" w:pos="1879"/>
        </w:tabs>
        <w:spacing w:before="201" w:line="360" w:lineRule="auto"/>
        <w:ind w:right="138" w:hanging="710"/>
        <w:jc w:val="both"/>
        <w:rPr>
          <w:sz w:val="21"/>
        </w:rPr>
      </w:pPr>
      <w:r>
        <w:rPr>
          <w:sz w:val="21"/>
        </w:rPr>
        <w:t>To guarantee, support or secure, whether by personal covenant or by mortgaging or charging all or any part of the undertaking, property and assets (present and future) of the Company, or all such methods, the performance of the obligations of and the repayment or payment of the principal amounts and interest of any person, firm or company or the dividends or interest of any securities, including (without prejudice to the generality of the foregoing) any company which is the Company’s holding company or a subsidiary or associated</w:t>
      </w:r>
      <w:r>
        <w:rPr>
          <w:spacing w:val="-11"/>
          <w:sz w:val="21"/>
        </w:rPr>
        <w:t xml:space="preserve"> </w:t>
      </w:r>
      <w:r>
        <w:rPr>
          <w:sz w:val="21"/>
        </w:rPr>
        <w:t>company.</w:t>
      </w:r>
    </w:p>
    <w:p w14:paraId="2D54BEF5" w14:textId="77777777" w:rsidR="00DE5968" w:rsidRDefault="007B6A14">
      <w:pPr>
        <w:pStyle w:val="ListParagraph"/>
        <w:numPr>
          <w:ilvl w:val="1"/>
          <w:numId w:val="7"/>
        </w:numPr>
        <w:tabs>
          <w:tab w:val="left" w:pos="1878"/>
          <w:tab w:val="left" w:pos="1879"/>
        </w:tabs>
        <w:spacing w:before="200" w:line="360" w:lineRule="auto"/>
        <w:ind w:right="140" w:hanging="710"/>
        <w:jc w:val="both"/>
        <w:rPr>
          <w:sz w:val="21"/>
        </w:rPr>
      </w:pPr>
      <w:r>
        <w:rPr>
          <w:sz w:val="21"/>
        </w:rPr>
        <w:t>To purchase otherwise acquire and carry on the whole or any part of the business, property, goodwill and assets of any company carrying on or proposing to carry on any business which the Company is authorised to carry on or which can be conveniently carried on in connection with the same, or may</w:t>
      </w:r>
      <w:r>
        <w:rPr>
          <w:spacing w:val="-2"/>
          <w:sz w:val="21"/>
        </w:rPr>
        <w:t xml:space="preserve"> </w:t>
      </w:r>
      <w:r>
        <w:rPr>
          <w:sz w:val="21"/>
        </w:rPr>
        <w:t>seem calculated</w:t>
      </w:r>
    </w:p>
    <w:p w14:paraId="272E9532"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411E70FC" w14:textId="77777777" w:rsidR="00DE5968" w:rsidRDefault="007B6A14">
      <w:pPr>
        <w:pStyle w:val="BodyText"/>
        <w:spacing w:before="79" w:line="360" w:lineRule="auto"/>
        <w:ind w:left="1878" w:right="140"/>
        <w:jc w:val="both"/>
      </w:pPr>
      <w:r>
        <w:lastRenderedPageBreak/>
        <w:t>directly or indirectly to benefit the company, or possessed of property suitable for the purposes of the Company, and as part of the consideration for any of the acts or things aforesaid or property acquired to undertake all or any of the liabilities of such company or to acquire an interest therein, amalgamate with or enter into any arrangement for sharing profits, or for co-operation, for limiting competition or for mutual assistance with any such company and to give, issue or accept cash or any shares, debentures or securities that may be agreed upon, and to hold and retain or sell, mortgage and deal with any shares, debentures or securities so received.</w:t>
      </w:r>
    </w:p>
    <w:p w14:paraId="47E15ADF" w14:textId="77777777" w:rsidR="00DE5968" w:rsidRDefault="007B6A14">
      <w:pPr>
        <w:pStyle w:val="ListParagraph"/>
        <w:numPr>
          <w:ilvl w:val="1"/>
          <w:numId w:val="7"/>
        </w:numPr>
        <w:tabs>
          <w:tab w:val="left" w:pos="1878"/>
          <w:tab w:val="left" w:pos="1879"/>
        </w:tabs>
        <w:spacing w:before="199" w:line="360" w:lineRule="auto"/>
        <w:ind w:right="137" w:hanging="710"/>
        <w:jc w:val="both"/>
        <w:rPr>
          <w:sz w:val="21"/>
        </w:rPr>
      </w:pPr>
      <w:r>
        <w:rPr>
          <w:sz w:val="21"/>
        </w:rPr>
        <w:t>To promote any company for the purpose of acquiring all or any of the property or liabilities of the Company, or of undertaking any business or operations which may appear likely to assist or benefit the Company or to enhance the value of or render more profitable any property, assets or business of the Company, or for any other purpose which may seem directly or indirectly calculated to benefit the</w:t>
      </w:r>
      <w:r>
        <w:rPr>
          <w:spacing w:val="-27"/>
          <w:sz w:val="21"/>
        </w:rPr>
        <w:t xml:space="preserve"> </w:t>
      </w:r>
      <w:r>
        <w:rPr>
          <w:sz w:val="21"/>
        </w:rPr>
        <w:t>Company.</w:t>
      </w:r>
    </w:p>
    <w:p w14:paraId="2B68095C" w14:textId="77777777" w:rsidR="00DE5968" w:rsidRDefault="007B6A14">
      <w:pPr>
        <w:pStyle w:val="ListParagraph"/>
        <w:numPr>
          <w:ilvl w:val="1"/>
          <w:numId w:val="7"/>
        </w:numPr>
        <w:tabs>
          <w:tab w:val="left" w:pos="1879"/>
        </w:tabs>
        <w:spacing w:before="202" w:line="360" w:lineRule="auto"/>
        <w:ind w:right="137" w:hanging="710"/>
        <w:jc w:val="both"/>
        <w:rPr>
          <w:sz w:val="21"/>
        </w:rPr>
      </w:pPr>
      <w:r>
        <w:rPr>
          <w:sz w:val="21"/>
        </w:rPr>
        <w:t>To accumulate capital for any of the purposes of the Company, and to appropriate any of the Company’s assets to specific purposes, either conditionally or unconditionally. Prior permission is to be obtained from Revenue where it is intended to accumulate funds for a period in excess of 2</w:t>
      </w:r>
      <w:r>
        <w:rPr>
          <w:spacing w:val="-13"/>
          <w:sz w:val="21"/>
        </w:rPr>
        <w:t xml:space="preserve"> </w:t>
      </w:r>
      <w:r>
        <w:rPr>
          <w:sz w:val="21"/>
        </w:rPr>
        <w:t>years.</w:t>
      </w:r>
    </w:p>
    <w:p w14:paraId="513BDAEC" w14:textId="77777777" w:rsidR="00DE5968" w:rsidRDefault="007B6A14">
      <w:pPr>
        <w:pStyle w:val="ListParagraph"/>
        <w:numPr>
          <w:ilvl w:val="1"/>
          <w:numId w:val="7"/>
        </w:numPr>
        <w:tabs>
          <w:tab w:val="left" w:pos="1878"/>
          <w:tab w:val="left" w:pos="1879"/>
        </w:tabs>
        <w:spacing w:before="200" w:line="360" w:lineRule="auto"/>
        <w:ind w:right="136" w:hanging="710"/>
        <w:jc w:val="both"/>
        <w:rPr>
          <w:sz w:val="21"/>
        </w:rPr>
      </w:pPr>
      <w:r>
        <w:rPr>
          <w:sz w:val="21"/>
        </w:rPr>
        <w:t>To enter into any arrangements with any government or authority, supreme, municipal, local or otherwise, or company that may seem conducive to the Company’s objects or any of them, and to obtain from any such government, authority or company, any charters, contracts, decrees, rights, privileges and concessions, and to carry out, exercise and comply with any such arrangements, charters, contracts, decrees, rights, privileges and</w:t>
      </w:r>
      <w:r>
        <w:rPr>
          <w:spacing w:val="-10"/>
          <w:sz w:val="21"/>
        </w:rPr>
        <w:t xml:space="preserve"> </w:t>
      </w:r>
      <w:r>
        <w:rPr>
          <w:sz w:val="21"/>
        </w:rPr>
        <w:t>concessions.</w:t>
      </w:r>
    </w:p>
    <w:p w14:paraId="004A7B09" w14:textId="77777777" w:rsidR="00DE5968" w:rsidRDefault="007B6A14">
      <w:pPr>
        <w:pStyle w:val="ListParagraph"/>
        <w:numPr>
          <w:ilvl w:val="1"/>
          <w:numId w:val="7"/>
        </w:numPr>
        <w:tabs>
          <w:tab w:val="left" w:pos="1879"/>
        </w:tabs>
        <w:spacing w:before="199" w:line="360" w:lineRule="auto"/>
        <w:ind w:right="135" w:hanging="710"/>
        <w:jc w:val="both"/>
        <w:rPr>
          <w:sz w:val="21"/>
        </w:rPr>
      </w:pPr>
      <w:r>
        <w:rPr>
          <w:sz w:val="21"/>
        </w:rPr>
        <w:t xml:space="preserve">To raise or borrow money, and to secure the payment of money by the issue of or upon debentures or debenture stock, perpetual, terminable or otherwise, or bonds or other obligations, charged or not charged upon, or by mortgage, charge, hypothecation, lien or pledge of the whole or any part of the undertaking, property, rights of the Company, both present and future, and generally in such other manner and on such terms as may seem expedient, and to issue any of the Company’s securities, for such consideration and on such terms as may be thought fit, including the power to pay interest on any money so raised or borrowed; and also by a similar mortgage, charge, hypothecation, lien or pledge, to secure and guarantee the performance by the Company of any obligation or liability it may undertake, and </w:t>
      </w:r>
      <w:r>
        <w:rPr>
          <w:spacing w:val="-3"/>
          <w:sz w:val="21"/>
        </w:rPr>
        <w:t xml:space="preserve">to </w:t>
      </w:r>
      <w:r>
        <w:rPr>
          <w:sz w:val="21"/>
        </w:rPr>
        <w:t>redeem or pay off any such</w:t>
      </w:r>
      <w:r>
        <w:rPr>
          <w:spacing w:val="-14"/>
          <w:sz w:val="21"/>
        </w:rPr>
        <w:t xml:space="preserve"> </w:t>
      </w:r>
      <w:r>
        <w:rPr>
          <w:sz w:val="21"/>
        </w:rPr>
        <w:t>securities.</w:t>
      </w:r>
    </w:p>
    <w:p w14:paraId="445EBFF1"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01F658D2" w14:textId="77777777" w:rsidR="00DE5968" w:rsidRDefault="007B6A14">
      <w:pPr>
        <w:pStyle w:val="ListParagraph"/>
        <w:numPr>
          <w:ilvl w:val="1"/>
          <w:numId w:val="7"/>
        </w:numPr>
        <w:tabs>
          <w:tab w:val="left" w:pos="1879"/>
        </w:tabs>
        <w:spacing w:before="79" w:line="362" w:lineRule="auto"/>
        <w:ind w:right="132" w:hanging="710"/>
        <w:jc w:val="both"/>
        <w:rPr>
          <w:sz w:val="21"/>
        </w:rPr>
      </w:pPr>
      <w:r>
        <w:rPr>
          <w:sz w:val="21"/>
        </w:rPr>
        <w:lastRenderedPageBreak/>
        <w:t>To create, maintain, invest and deal with any reserve or sinking funds for redemption of obligations of the Company, or for depreciation of works or stock, or any other purpose of the</w:t>
      </w:r>
      <w:r>
        <w:rPr>
          <w:spacing w:val="-6"/>
          <w:sz w:val="21"/>
        </w:rPr>
        <w:t xml:space="preserve"> </w:t>
      </w:r>
      <w:r>
        <w:rPr>
          <w:sz w:val="21"/>
        </w:rPr>
        <w:t>Company.</w:t>
      </w:r>
    </w:p>
    <w:p w14:paraId="62BA311A" w14:textId="77777777" w:rsidR="00DE5968" w:rsidRDefault="007B6A14">
      <w:pPr>
        <w:pStyle w:val="ListParagraph"/>
        <w:numPr>
          <w:ilvl w:val="1"/>
          <w:numId w:val="7"/>
        </w:numPr>
        <w:tabs>
          <w:tab w:val="left" w:pos="1879"/>
        </w:tabs>
        <w:spacing w:before="193" w:line="360" w:lineRule="auto"/>
        <w:ind w:right="133" w:hanging="710"/>
        <w:jc w:val="both"/>
        <w:rPr>
          <w:sz w:val="21"/>
        </w:rPr>
      </w:pPr>
      <w:r>
        <w:rPr>
          <w:sz w:val="21"/>
        </w:rPr>
        <w:t>To grant pensions, gratuities, allowances or charitable aid to any person who may have served the Company, or to the wives, children or other relatives of such person and to make payments towards insurance, and to form and contribute to provident and benefit funds for the benefit of any persons employed by the Company and to subscribe or guarantee money for charitable or benevolent objects or for any exhibition or for any public, general or useful</w:t>
      </w:r>
      <w:r>
        <w:rPr>
          <w:spacing w:val="-15"/>
          <w:sz w:val="21"/>
        </w:rPr>
        <w:t xml:space="preserve"> </w:t>
      </w:r>
      <w:r>
        <w:rPr>
          <w:sz w:val="21"/>
        </w:rPr>
        <w:t>object.</w:t>
      </w:r>
    </w:p>
    <w:p w14:paraId="1BFA90DC" w14:textId="77777777" w:rsidR="00DE5968" w:rsidRDefault="007B6A14">
      <w:pPr>
        <w:pStyle w:val="ListParagraph"/>
        <w:numPr>
          <w:ilvl w:val="1"/>
          <w:numId w:val="7"/>
        </w:numPr>
        <w:tabs>
          <w:tab w:val="left" w:pos="1900"/>
          <w:tab w:val="left" w:pos="1901"/>
        </w:tabs>
        <w:spacing w:before="204"/>
        <w:ind w:left="1900" w:hanging="732"/>
        <w:jc w:val="left"/>
        <w:rPr>
          <w:sz w:val="21"/>
        </w:rPr>
      </w:pPr>
      <w:r>
        <w:rPr>
          <w:sz w:val="21"/>
        </w:rPr>
        <w:t>To subscribe or guarantee money for any charitable object, or for any</w:t>
      </w:r>
      <w:r>
        <w:rPr>
          <w:spacing w:val="-31"/>
          <w:sz w:val="21"/>
        </w:rPr>
        <w:t xml:space="preserve"> </w:t>
      </w:r>
      <w:r>
        <w:rPr>
          <w:sz w:val="21"/>
        </w:rPr>
        <w:t>exhibition.</w:t>
      </w:r>
    </w:p>
    <w:p w14:paraId="76940D4D" w14:textId="77777777" w:rsidR="00DE5968" w:rsidRDefault="00DE5968">
      <w:pPr>
        <w:pStyle w:val="BodyText"/>
        <w:spacing w:before="3"/>
        <w:rPr>
          <w:sz w:val="27"/>
        </w:rPr>
      </w:pPr>
    </w:p>
    <w:p w14:paraId="28CF4AD2" w14:textId="77777777" w:rsidR="00DE5968" w:rsidRDefault="007B6A14">
      <w:pPr>
        <w:pStyle w:val="ListParagraph"/>
        <w:numPr>
          <w:ilvl w:val="1"/>
          <w:numId w:val="7"/>
        </w:numPr>
        <w:tabs>
          <w:tab w:val="left" w:pos="1879"/>
        </w:tabs>
        <w:spacing w:line="360" w:lineRule="auto"/>
        <w:ind w:right="138" w:hanging="710"/>
        <w:jc w:val="both"/>
        <w:rPr>
          <w:sz w:val="21"/>
        </w:rPr>
      </w:pPr>
      <w:r>
        <w:rPr>
          <w:sz w:val="21"/>
        </w:rPr>
        <w:t>To promote freedom of contract and to resist, insure against, counteract and discourage interference therewith, to join any lawful federation, union, association or party and to contribute to the funds thereof, or do any other lawful act or thing with a view to preventing or resisting directly or indirectly any interruption of or interference with the Company’s or any other trade or business or providing or safeguarding against the same, or resisting or opposing any strike movement or organisation which may be thought detrimental to the interests of the Company or its employees and to subscribe to any association or fund for any such</w:t>
      </w:r>
      <w:r>
        <w:rPr>
          <w:spacing w:val="-30"/>
          <w:sz w:val="21"/>
        </w:rPr>
        <w:t xml:space="preserve"> </w:t>
      </w:r>
      <w:r>
        <w:rPr>
          <w:sz w:val="21"/>
        </w:rPr>
        <w:t>purposes.</w:t>
      </w:r>
    </w:p>
    <w:p w14:paraId="337619E7" w14:textId="77777777" w:rsidR="00DE5968" w:rsidRDefault="007B6A14">
      <w:pPr>
        <w:pStyle w:val="ListParagraph"/>
        <w:numPr>
          <w:ilvl w:val="1"/>
          <w:numId w:val="7"/>
        </w:numPr>
        <w:tabs>
          <w:tab w:val="left" w:pos="1879"/>
        </w:tabs>
        <w:spacing w:before="200" w:line="362" w:lineRule="auto"/>
        <w:ind w:right="140" w:hanging="710"/>
        <w:jc w:val="both"/>
        <w:rPr>
          <w:sz w:val="21"/>
        </w:rPr>
      </w:pPr>
      <w:r>
        <w:rPr>
          <w:sz w:val="21"/>
        </w:rPr>
        <w:t>To procure the Company to be registered or recognised in any foreign country, colony, dependency or</w:t>
      </w:r>
      <w:r>
        <w:rPr>
          <w:spacing w:val="-6"/>
          <w:sz w:val="21"/>
        </w:rPr>
        <w:t xml:space="preserve"> </w:t>
      </w:r>
      <w:r>
        <w:rPr>
          <w:sz w:val="21"/>
        </w:rPr>
        <w:t>place.</w:t>
      </w:r>
    </w:p>
    <w:p w14:paraId="54CC94EC" w14:textId="77777777" w:rsidR="00DE5968" w:rsidRDefault="007B6A14">
      <w:pPr>
        <w:pStyle w:val="ListParagraph"/>
        <w:numPr>
          <w:ilvl w:val="1"/>
          <w:numId w:val="7"/>
        </w:numPr>
        <w:tabs>
          <w:tab w:val="left" w:pos="1879"/>
        </w:tabs>
        <w:spacing w:before="195" w:line="360" w:lineRule="auto"/>
        <w:ind w:right="139" w:hanging="710"/>
        <w:jc w:val="both"/>
        <w:rPr>
          <w:sz w:val="21"/>
        </w:rPr>
      </w:pPr>
      <w:r>
        <w:rPr>
          <w:sz w:val="21"/>
        </w:rPr>
        <w:t>To pay all expenses of, incidental to or incurred in connection with the formation and incorporation of the Company and the raising of its loan capital, or to contract with any person or company to pay the same, and to pay commissions to brokers and others for underwriting, placing, selling or guaranteeing the subscription of any debentures or securities of the</w:t>
      </w:r>
      <w:r>
        <w:rPr>
          <w:spacing w:val="-7"/>
          <w:sz w:val="21"/>
        </w:rPr>
        <w:t xml:space="preserve"> </w:t>
      </w:r>
      <w:r>
        <w:rPr>
          <w:sz w:val="21"/>
        </w:rPr>
        <w:t>Company.</w:t>
      </w:r>
    </w:p>
    <w:p w14:paraId="477A120D" w14:textId="477DDCC4" w:rsidR="00DE5968" w:rsidRDefault="007B6A14">
      <w:pPr>
        <w:pStyle w:val="ListParagraph"/>
        <w:numPr>
          <w:ilvl w:val="1"/>
          <w:numId w:val="7"/>
        </w:numPr>
        <w:tabs>
          <w:tab w:val="left" w:pos="1879"/>
        </w:tabs>
        <w:spacing w:before="201" w:line="360" w:lineRule="auto"/>
        <w:ind w:right="134" w:hanging="710"/>
        <w:jc w:val="both"/>
        <w:rPr>
          <w:sz w:val="21"/>
        </w:rPr>
      </w:pPr>
      <w:r>
        <w:rPr>
          <w:sz w:val="21"/>
        </w:rPr>
        <w:t>To do all or any of the above things in any part of the world, and as principals, agents, contractors, trustees or otherwise, and either by or through trustees, agents, sub-contractors or otherwise and either alone or in partnership or conjunction with any person or company, and to contract for the carrying on of any operation connected with the Company’s business by any person or</w:t>
      </w:r>
      <w:r>
        <w:rPr>
          <w:spacing w:val="-14"/>
          <w:sz w:val="21"/>
        </w:rPr>
        <w:t xml:space="preserve"> </w:t>
      </w:r>
      <w:r>
        <w:rPr>
          <w:sz w:val="21"/>
        </w:rPr>
        <w:t>company.</w:t>
      </w:r>
    </w:p>
    <w:p w14:paraId="31136147" w14:textId="77777777" w:rsidR="00DE5968" w:rsidRDefault="007B6A14">
      <w:pPr>
        <w:pStyle w:val="ListParagraph"/>
        <w:numPr>
          <w:ilvl w:val="1"/>
          <w:numId w:val="7"/>
        </w:numPr>
        <w:tabs>
          <w:tab w:val="left" w:pos="1879"/>
        </w:tabs>
        <w:spacing w:before="201" w:line="357" w:lineRule="auto"/>
        <w:ind w:right="140" w:hanging="710"/>
        <w:jc w:val="both"/>
        <w:rPr>
          <w:sz w:val="21"/>
        </w:rPr>
      </w:pPr>
      <w:r>
        <w:rPr>
          <w:sz w:val="21"/>
        </w:rPr>
        <w:t>To do all such other things as may be deemed incidental or conducive to the attainment of the above objects or any of</w:t>
      </w:r>
      <w:r>
        <w:rPr>
          <w:spacing w:val="-12"/>
          <w:sz w:val="21"/>
        </w:rPr>
        <w:t xml:space="preserve"> </w:t>
      </w:r>
      <w:r>
        <w:rPr>
          <w:sz w:val="21"/>
        </w:rPr>
        <w:t>them.</w:t>
      </w:r>
    </w:p>
    <w:p w14:paraId="4F87B17D" w14:textId="77777777" w:rsidR="00DE5968" w:rsidRDefault="00DE5968">
      <w:pPr>
        <w:spacing w:line="357" w:lineRule="auto"/>
        <w:jc w:val="both"/>
        <w:rPr>
          <w:sz w:val="21"/>
        </w:rPr>
        <w:sectPr w:rsidR="00DE5968">
          <w:pgSz w:w="11910" w:h="16840"/>
          <w:pgMar w:top="1340" w:right="1300" w:bottom="1660" w:left="980" w:header="0" w:footer="1463" w:gutter="0"/>
          <w:cols w:space="720"/>
        </w:sectPr>
      </w:pPr>
    </w:p>
    <w:p w14:paraId="23B0FA4E" w14:textId="77777777" w:rsidR="00DE5968" w:rsidRDefault="007B6A14">
      <w:pPr>
        <w:pStyle w:val="BodyText"/>
        <w:spacing w:before="79" w:line="360" w:lineRule="auto"/>
        <w:ind w:left="1878" w:right="138"/>
        <w:jc w:val="both"/>
      </w:pPr>
      <w:r>
        <w:lastRenderedPageBreak/>
        <w:t>And it is hereby declared that in the construction of this Clause, the word “company” except where used in reference to this Company, shall be deemed to include any person or partnership or other body of persons, whether incorporated or not incorporated, and whether domiciled in Ireland or elsewhere, and words denoting the singular number only shall include the plural number and vice versa.</w:t>
      </w:r>
    </w:p>
    <w:p w14:paraId="577F3968" w14:textId="77777777" w:rsidR="00DE5968" w:rsidRDefault="00DE5968">
      <w:pPr>
        <w:pStyle w:val="BodyText"/>
        <w:spacing w:before="5"/>
        <w:rPr>
          <w:sz w:val="31"/>
        </w:rPr>
      </w:pPr>
    </w:p>
    <w:p w14:paraId="46CA3807" w14:textId="77777777" w:rsidR="00DE5968" w:rsidRDefault="007B6A14">
      <w:pPr>
        <w:pStyle w:val="ListParagraph"/>
        <w:numPr>
          <w:ilvl w:val="0"/>
          <w:numId w:val="6"/>
        </w:numPr>
        <w:tabs>
          <w:tab w:val="left" w:pos="1213"/>
          <w:tab w:val="left" w:pos="1214"/>
        </w:tabs>
        <w:rPr>
          <w:sz w:val="21"/>
        </w:rPr>
      </w:pPr>
      <w:r>
        <w:rPr>
          <w:sz w:val="21"/>
        </w:rPr>
        <w:t>The liability of the members is</w:t>
      </w:r>
      <w:r>
        <w:rPr>
          <w:spacing w:val="-4"/>
          <w:sz w:val="21"/>
        </w:rPr>
        <w:t xml:space="preserve"> </w:t>
      </w:r>
      <w:r>
        <w:rPr>
          <w:sz w:val="21"/>
        </w:rPr>
        <w:t>limited.</w:t>
      </w:r>
    </w:p>
    <w:p w14:paraId="56D437F0" w14:textId="77777777" w:rsidR="00DE5968" w:rsidRDefault="00DE5968">
      <w:pPr>
        <w:pStyle w:val="BodyText"/>
        <w:rPr>
          <w:sz w:val="24"/>
        </w:rPr>
      </w:pPr>
    </w:p>
    <w:p w14:paraId="2672D266" w14:textId="77777777" w:rsidR="00DE5968" w:rsidRDefault="007B6A14">
      <w:pPr>
        <w:pStyle w:val="ListParagraph"/>
        <w:numPr>
          <w:ilvl w:val="0"/>
          <w:numId w:val="6"/>
        </w:numPr>
        <w:tabs>
          <w:tab w:val="left" w:pos="1168"/>
          <w:tab w:val="left" w:pos="1169"/>
        </w:tabs>
        <w:spacing w:before="212" w:line="360" w:lineRule="auto"/>
        <w:ind w:left="1168" w:right="134" w:hanging="708"/>
        <w:rPr>
          <w:sz w:val="21"/>
        </w:rPr>
      </w:pPr>
      <w:r>
        <w:rPr>
          <w:sz w:val="21"/>
        </w:rPr>
        <w:t xml:space="preserve">Every member of the Company undertakes to contribute </w:t>
      </w:r>
      <w:r>
        <w:rPr>
          <w:spacing w:val="2"/>
          <w:sz w:val="21"/>
        </w:rPr>
        <w:t xml:space="preserve">to </w:t>
      </w:r>
      <w:r>
        <w:rPr>
          <w:sz w:val="21"/>
        </w:rPr>
        <w:t>the assets of the Company in the event of its being wound up while he is a member or within one year afterwards, for payment of the debts and liabilities of the Company contracted before he ceases to be a member and the costs, charges and expenses of winding up and for the adjustment of the rights of the contributories among themselves, such amount as may be required not exceeding One</w:t>
      </w:r>
      <w:r>
        <w:rPr>
          <w:spacing w:val="-6"/>
          <w:sz w:val="21"/>
        </w:rPr>
        <w:t xml:space="preserve"> </w:t>
      </w:r>
      <w:r>
        <w:rPr>
          <w:sz w:val="21"/>
        </w:rPr>
        <w:t>EURO.</w:t>
      </w:r>
    </w:p>
    <w:p w14:paraId="1DFE4F39" w14:textId="77777777" w:rsidR="00DE5968" w:rsidRDefault="00DE5968">
      <w:pPr>
        <w:pStyle w:val="BodyText"/>
        <w:spacing w:before="6"/>
        <w:rPr>
          <w:sz w:val="31"/>
        </w:rPr>
      </w:pPr>
    </w:p>
    <w:p w14:paraId="40321214" w14:textId="77777777" w:rsidR="00DE5968" w:rsidRDefault="007B6A14">
      <w:pPr>
        <w:pStyle w:val="ListParagraph"/>
        <w:numPr>
          <w:ilvl w:val="0"/>
          <w:numId w:val="6"/>
        </w:numPr>
        <w:tabs>
          <w:tab w:val="left" w:pos="1168"/>
          <w:tab w:val="left" w:pos="1169"/>
        </w:tabs>
        <w:spacing w:line="360" w:lineRule="auto"/>
        <w:ind w:left="1168" w:right="134" w:hanging="708"/>
        <w:rPr>
          <w:sz w:val="21"/>
        </w:rPr>
      </w:pPr>
      <w:r>
        <w:rPr>
          <w:sz w:val="21"/>
        </w:rPr>
        <w:t xml:space="preserve">The income and property of the Company shall be applied solely towards the promotion of main objects as set forth in this Constitution. No portion of the Company’s income and property shall be paid or transferred directly or indirectly by way of dividend, bonus or otherwise howsoever by way of profit to members of the Company. </w:t>
      </w:r>
      <w:r>
        <w:rPr>
          <w:color w:val="0D0D0D"/>
          <w:sz w:val="21"/>
        </w:rPr>
        <w:t xml:space="preserve">No Director </w:t>
      </w:r>
      <w:r>
        <w:rPr>
          <w:sz w:val="21"/>
        </w:rPr>
        <w:t>shall be appointed to any office of the Company paid by salary or fees, or receive any remuneration or other benefit in money or money’s worth from the Company. However, nothing shall prevent any payment in good faith by the Company</w:t>
      </w:r>
      <w:r>
        <w:rPr>
          <w:spacing w:val="-12"/>
          <w:sz w:val="21"/>
        </w:rPr>
        <w:t xml:space="preserve"> </w:t>
      </w:r>
      <w:r>
        <w:rPr>
          <w:sz w:val="21"/>
        </w:rPr>
        <w:t>of:</w:t>
      </w:r>
    </w:p>
    <w:p w14:paraId="5BEC50F8" w14:textId="77777777" w:rsidR="00DE5968" w:rsidRDefault="00DE5968">
      <w:pPr>
        <w:pStyle w:val="BodyText"/>
        <w:rPr>
          <w:sz w:val="24"/>
        </w:rPr>
      </w:pPr>
    </w:p>
    <w:p w14:paraId="13EB33C8" w14:textId="77777777" w:rsidR="00DE5968" w:rsidRDefault="00DE5968">
      <w:pPr>
        <w:pStyle w:val="BodyText"/>
        <w:rPr>
          <w:sz w:val="28"/>
        </w:rPr>
      </w:pPr>
    </w:p>
    <w:p w14:paraId="412E3288" w14:textId="77777777" w:rsidR="00DE5968" w:rsidRDefault="007B6A14">
      <w:pPr>
        <w:pStyle w:val="ListParagraph"/>
        <w:numPr>
          <w:ilvl w:val="1"/>
          <w:numId w:val="6"/>
        </w:numPr>
        <w:tabs>
          <w:tab w:val="left" w:pos="1879"/>
        </w:tabs>
        <w:spacing w:line="360" w:lineRule="auto"/>
        <w:ind w:right="134" w:hanging="710"/>
        <w:rPr>
          <w:sz w:val="21"/>
        </w:rPr>
      </w:pPr>
      <w:r>
        <w:rPr>
          <w:sz w:val="21"/>
        </w:rPr>
        <w:t>reasonable and proper remuneration to any member or servant of the Company (</w:t>
      </w:r>
      <w:r>
        <w:rPr>
          <w:color w:val="0D0D0D"/>
          <w:sz w:val="21"/>
        </w:rPr>
        <w:t>not being a Director) for any services rendered to the</w:t>
      </w:r>
      <w:r>
        <w:rPr>
          <w:color w:val="0D0D0D"/>
          <w:spacing w:val="-15"/>
          <w:sz w:val="21"/>
        </w:rPr>
        <w:t xml:space="preserve"> </w:t>
      </w:r>
      <w:r>
        <w:rPr>
          <w:color w:val="0D0D0D"/>
          <w:sz w:val="21"/>
        </w:rPr>
        <w:t>Company;</w:t>
      </w:r>
    </w:p>
    <w:p w14:paraId="2455720F" w14:textId="77777777" w:rsidR="00DE5968" w:rsidRDefault="007B6A14">
      <w:pPr>
        <w:pStyle w:val="ListParagraph"/>
        <w:numPr>
          <w:ilvl w:val="1"/>
          <w:numId w:val="6"/>
        </w:numPr>
        <w:tabs>
          <w:tab w:val="left" w:pos="1879"/>
        </w:tabs>
        <w:spacing w:before="121" w:line="360" w:lineRule="auto"/>
        <w:ind w:right="136" w:hanging="710"/>
        <w:rPr>
          <w:sz w:val="21"/>
        </w:rPr>
      </w:pPr>
      <w:r>
        <w:rPr>
          <w:sz w:val="21"/>
        </w:rPr>
        <w:t xml:space="preserve">reasonable and proper remuneration to any member or servant of the Company interest at a rate not exceeding 1% above the Euro Interbank Offered Rate (Euribor) per annum on money lent </w:t>
      </w:r>
      <w:r>
        <w:rPr>
          <w:color w:val="0D0D0D"/>
          <w:sz w:val="21"/>
        </w:rPr>
        <w:t xml:space="preserve">by Directors or </w:t>
      </w:r>
      <w:r>
        <w:rPr>
          <w:sz w:val="21"/>
        </w:rPr>
        <w:t>other members of the Company to the Company;</w:t>
      </w:r>
    </w:p>
    <w:p w14:paraId="7D057D71" w14:textId="77777777" w:rsidR="00DE5968" w:rsidRDefault="007B6A14">
      <w:pPr>
        <w:pStyle w:val="ListParagraph"/>
        <w:numPr>
          <w:ilvl w:val="1"/>
          <w:numId w:val="6"/>
        </w:numPr>
        <w:tabs>
          <w:tab w:val="left" w:pos="1879"/>
        </w:tabs>
        <w:spacing w:before="119" w:line="360" w:lineRule="auto"/>
        <w:ind w:right="140" w:hanging="710"/>
        <w:rPr>
          <w:sz w:val="21"/>
        </w:rPr>
      </w:pPr>
      <w:r>
        <w:rPr>
          <w:sz w:val="21"/>
        </w:rPr>
        <w:t xml:space="preserve">reasonable and proper rent for premises demised and let by any member of the Company (including </w:t>
      </w:r>
      <w:r>
        <w:rPr>
          <w:color w:val="0D0D0D"/>
          <w:sz w:val="21"/>
        </w:rPr>
        <w:t xml:space="preserve">any Director) to </w:t>
      </w:r>
      <w:r>
        <w:rPr>
          <w:sz w:val="21"/>
        </w:rPr>
        <w:t>the</w:t>
      </w:r>
      <w:r>
        <w:rPr>
          <w:spacing w:val="-11"/>
          <w:sz w:val="21"/>
        </w:rPr>
        <w:t xml:space="preserve"> </w:t>
      </w:r>
      <w:r>
        <w:rPr>
          <w:sz w:val="21"/>
        </w:rPr>
        <w:t>Company;</w:t>
      </w:r>
    </w:p>
    <w:p w14:paraId="56AA49A4" w14:textId="77777777" w:rsidR="00DE5968" w:rsidRDefault="007B6A14">
      <w:pPr>
        <w:pStyle w:val="ListParagraph"/>
        <w:numPr>
          <w:ilvl w:val="1"/>
          <w:numId w:val="6"/>
        </w:numPr>
        <w:tabs>
          <w:tab w:val="left" w:pos="1879"/>
        </w:tabs>
        <w:spacing w:before="121" w:line="360" w:lineRule="auto"/>
        <w:ind w:right="136" w:hanging="710"/>
        <w:rPr>
          <w:sz w:val="21"/>
        </w:rPr>
      </w:pPr>
      <w:r>
        <w:rPr>
          <w:sz w:val="21"/>
        </w:rPr>
        <w:t xml:space="preserve">reasonable and proper out-of-pocket expenses incurred by </w:t>
      </w:r>
      <w:r>
        <w:rPr>
          <w:color w:val="0D0D0D"/>
          <w:sz w:val="21"/>
        </w:rPr>
        <w:t>any Director in</w:t>
      </w:r>
      <w:r>
        <w:rPr>
          <w:sz w:val="21"/>
        </w:rPr>
        <w:t xml:space="preserve"> connection with their attendance to any matter affecting the</w:t>
      </w:r>
      <w:r>
        <w:rPr>
          <w:spacing w:val="-17"/>
          <w:sz w:val="21"/>
        </w:rPr>
        <w:t xml:space="preserve"> </w:t>
      </w:r>
      <w:r>
        <w:rPr>
          <w:sz w:val="21"/>
        </w:rPr>
        <w:t>Company;</w:t>
      </w:r>
    </w:p>
    <w:p w14:paraId="5DD80081"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42982C3B" w14:textId="77777777" w:rsidR="00DE5968" w:rsidRDefault="007B6A14">
      <w:pPr>
        <w:pStyle w:val="ListParagraph"/>
        <w:numPr>
          <w:ilvl w:val="1"/>
          <w:numId w:val="6"/>
        </w:numPr>
        <w:tabs>
          <w:tab w:val="left" w:pos="1879"/>
        </w:tabs>
        <w:spacing w:before="79" w:line="360" w:lineRule="auto"/>
        <w:ind w:right="134" w:hanging="710"/>
        <w:rPr>
          <w:sz w:val="21"/>
        </w:rPr>
      </w:pPr>
      <w:r>
        <w:rPr>
          <w:sz w:val="21"/>
        </w:rPr>
        <w:lastRenderedPageBreak/>
        <w:t xml:space="preserve">fees, remuneration or other benefit in money or money’s worth to any company of which a </w:t>
      </w:r>
      <w:r>
        <w:rPr>
          <w:color w:val="0D0D0D"/>
          <w:sz w:val="21"/>
        </w:rPr>
        <w:t xml:space="preserve">Director may be a </w:t>
      </w:r>
      <w:r>
        <w:rPr>
          <w:sz w:val="21"/>
        </w:rPr>
        <w:t>member holding not more than one hundredth part of the issued capital of such</w:t>
      </w:r>
      <w:r>
        <w:rPr>
          <w:spacing w:val="-2"/>
          <w:sz w:val="21"/>
        </w:rPr>
        <w:t xml:space="preserve"> </w:t>
      </w:r>
      <w:r>
        <w:rPr>
          <w:sz w:val="21"/>
        </w:rPr>
        <w:t>company;</w:t>
      </w:r>
    </w:p>
    <w:p w14:paraId="62E5A554" w14:textId="77777777" w:rsidR="00DE5968" w:rsidRDefault="007B6A14">
      <w:pPr>
        <w:pStyle w:val="ListParagraph"/>
        <w:numPr>
          <w:ilvl w:val="1"/>
          <w:numId w:val="6"/>
        </w:numPr>
        <w:tabs>
          <w:tab w:val="left" w:pos="1878"/>
          <w:tab w:val="left" w:pos="1879"/>
        </w:tabs>
        <w:spacing w:before="121" w:line="360" w:lineRule="auto"/>
        <w:ind w:right="142" w:hanging="710"/>
        <w:rPr>
          <w:sz w:val="21"/>
        </w:rPr>
      </w:pPr>
      <w:r>
        <w:rPr>
          <w:sz w:val="21"/>
        </w:rPr>
        <w:t>payment by the Company to a person pursuant to an agreement entered into in compliance with section 89 of the Charities Act, 2009 (as for the time being amended, extended or</w:t>
      </w:r>
      <w:r>
        <w:rPr>
          <w:spacing w:val="-3"/>
          <w:sz w:val="21"/>
        </w:rPr>
        <w:t xml:space="preserve"> </w:t>
      </w:r>
      <w:r>
        <w:rPr>
          <w:sz w:val="21"/>
        </w:rPr>
        <w:t>replaced).</w:t>
      </w:r>
    </w:p>
    <w:p w14:paraId="1F0475D0" w14:textId="77777777" w:rsidR="00DE5968" w:rsidRDefault="00DE5968">
      <w:pPr>
        <w:pStyle w:val="BodyText"/>
        <w:rPr>
          <w:sz w:val="24"/>
        </w:rPr>
      </w:pPr>
    </w:p>
    <w:p w14:paraId="09286E6E" w14:textId="77777777" w:rsidR="00DE5968" w:rsidRDefault="00DE5968">
      <w:pPr>
        <w:pStyle w:val="BodyText"/>
        <w:spacing w:before="10"/>
        <w:rPr>
          <w:sz w:val="27"/>
        </w:rPr>
      </w:pPr>
    </w:p>
    <w:p w14:paraId="6F211879" w14:textId="77777777" w:rsidR="00DE5968" w:rsidRDefault="007B6A14">
      <w:pPr>
        <w:pStyle w:val="ListParagraph"/>
        <w:numPr>
          <w:ilvl w:val="0"/>
          <w:numId w:val="6"/>
        </w:numPr>
        <w:tabs>
          <w:tab w:val="left" w:pos="1168"/>
          <w:tab w:val="left" w:pos="1169"/>
        </w:tabs>
        <w:spacing w:line="360" w:lineRule="auto"/>
        <w:ind w:left="1168" w:right="136" w:hanging="708"/>
        <w:rPr>
          <w:sz w:val="21"/>
        </w:rPr>
      </w:pPr>
      <w:r>
        <w:rPr>
          <w:sz w:val="21"/>
        </w:rPr>
        <w:t>No amendments of any kind shall be made to the provisions of clauses 7 and 11 of the memorandum of association and no amendments shall be made to the memorandum and articles of association to such extent that they would alter the effect of clauses 7 and 11 of the memorandum of association, such that there would be non-compliance with the requirements of section 1180 of the Companies Act</w:t>
      </w:r>
      <w:r>
        <w:rPr>
          <w:spacing w:val="-11"/>
          <w:sz w:val="21"/>
        </w:rPr>
        <w:t xml:space="preserve"> </w:t>
      </w:r>
      <w:r>
        <w:rPr>
          <w:sz w:val="21"/>
        </w:rPr>
        <w:t>2014.</w:t>
      </w:r>
    </w:p>
    <w:p w14:paraId="63B4C1BB" w14:textId="77777777" w:rsidR="00DE5968" w:rsidRDefault="00DE5968">
      <w:pPr>
        <w:pStyle w:val="BodyText"/>
        <w:spacing w:before="6"/>
        <w:rPr>
          <w:sz w:val="31"/>
        </w:rPr>
      </w:pPr>
    </w:p>
    <w:p w14:paraId="287912CE" w14:textId="77777777" w:rsidR="00DE5968" w:rsidRDefault="007B6A14">
      <w:pPr>
        <w:pStyle w:val="ListParagraph"/>
        <w:numPr>
          <w:ilvl w:val="0"/>
          <w:numId w:val="6"/>
        </w:numPr>
        <w:tabs>
          <w:tab w:val="left" w:pos="1168"/>
          <w:tab w:val="left" w:pos="1169"/>
        </w:tabs>
        <w:spacing w:line="360" w:lineRule="auto"/>
        <w:ind w:left="1168" w:right="141" w:hanging="708"/>
        <w:rPr>
          <w:sz w:val="21"/>
        </w:rPr>
      </w:pPr>
      <w:r>
        <w:rPr>
          <w:sz w:val="21"/>
        </w:rPr>
        <w:t>Yearly audited accounts will be maintained for inspection by the Revenue Commissioners, at their</w:t>
      </w:r>
      <w:r>
        <w:rPr>
          <w:spacing w:val="-3"/>
          <w:sz w:val="21"/>
        </w:rPr>
        <w:t xml:space="preserve"> </w:t>
      </w:r>
      <w:r>
        <w:rPr>
          <w:sz w:val="21"/>
        </w:rPr>
        <w:t>request.</w:t>
      </w:r>
    </w:p>
    <w:p w14:paraId="47D32394" w14:textId="77777777" w:rsidR="00DE5968" w:rsidRDefault="00DE5968">
      <w:pPr>
        <w:pStyle w:val="BodyText"/>
        <w:spacing w:before="7"/>
        <w:rPr>
          <w:sz w:val="31"/>
        </w:rPr>
      </w:pPr>
    </w:p>
    <w:p w14:paraId="0A08CE31" w14:textId="77777777" w:rsidR="00DE5968" w:rsidRDefault="007B6A14">
      <w:pPr>
        <w:pStyle w:val="ListParagraph"/>
        <w:numPr>
          <w:ilvl w:val="0"/>
          <w:numId w:val="6"/>
        </w:numPr>
        <w:tabs>
          <w:tab w:val="left" w:pos="1169"/>
        </w:tabs>
        <w:spacing w:line="360" w:lineRule="auto"/>
        <w:ind w:left="1168" w:right="134" w:hanging="708"/>
        <w:rPr>
          <w:sz w:val="21"/>
        </w:rPr>
      </w:pPr>
      <w:r>
        <w:rPr>
          <w:sz w:val="21"/>
        </w:rPr>
        <w:t>The Company must ensure that the Charities Regulator has a copy of its most recent Constitution. If it is proposed to make an amendment to the Constitution of the Company which requires the prior approval of the Charities Regulator, advance notice in writing of the proposed changes must be given to the Charities Regulator for approval, and the amendment shall not take effect until such approval is</w:t>
      </w:r>
      <w:r>
        <w:rPr>
          <w:spacing w:val="-5"/>
          <w:sz w:val="21"/>
        </w:rPr>
        <w:t xml:space="preserve"> </w:t>
      </w:r>
      <w:r>
        <w:rPr>
          <w:sz w:val="21"/>
        </w:rPr>
        <w:t>received.</w:t>
      </w:r>
    </w:p>
    <w:p w14:paraId="0EDAF715" w14:textId="77777777" w:rsidR="00DE5968" w:rsidRDefault="00DE5968">
      <w:pPr>
        <w:pStyle w:val="BodyText"/>
        <w:spacing w:before="5"/>
        <w:rPr>
          <w:sz w:val="31"/>
        </w:rPr>
      </w:pPr>
    </w:p>
    <w:p w14:paraId="0145ACD6" w14:textId="77777777" w:rsidR="00DE5968" w:rsidRDefault="007B6A14">
      <w:pPr>
        <w:pStyle w:val="ListParagraph"/>
        <w:numPr>
          <w:ilvl w:val="0"/>
          <w:numId w:val="6"/>
        </w:numPr>
        <w:tabs>
          <w:tab w:val="left" w:pos="1214"/>
        </w:tabs>
        <w:spacing w:line="360" w:lineRule="auto"/>
        <w:ind w:left="1168" w:right="135" w:hanging="708"/>
        <w:rPr>
          <w:sz w:val="21"/>
        </w:rPr>
      </w:pPr>
      <w:r>
        <w:tab/>
      </w:r>
      <w:r>
        <w:rPr>
          <w:sz w:val="21"/>
        </w:rPr>
        <w:t>If upon the winding up or dissolution of the Company there remains, after the satisfaction of all its debts and liabilities, any property whatsoever, it shall not be paid to or distributed among the members of the Company. Instead, such property shall be given or transferred to some other company or companies (being a charitable institution or institutions) having main objects similar to the main objects of the Company. The company or companies (being a charitable institution or institutions) to which the property is to be given or transferred shall prohibit the distribution of its or their income and property among its or their members to an extent at least as great as is imposed on the Company under or by virtue of Clause 7 hereof. Members of the Company shall select the company or companies (being a charitable institution or institutions) at or before the time of dissolution. Final accounts will be prepared and submitted that will include a section that identifies and values any assets transferred along with the details of the recipients and the terms of the</w:t>
      </w:r>
      <w:r>
        <w:rPr>
          <w:spacing w:val="-23"/>
          <w:sz w:val="21"/>
        </w:rPr>
        <w:t xml:space="preserve"> </w:t>
      </w:r>
      <w:r>
        <w:rPr>
          <w:sz w:val="21"/>
        </w:rPr>
        <w:t>transfer.</w:t>
      </w:r>
    </w:p>
    <w:p w14:paraId="690436CD"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61B744FE" w14:textId="77777777" w:rsidR="00DE5968" w:rsidRDefault="007B6A14">
      <w:pPr>
        <w:pStyle w:val="Heading1"/>
      </w:pPr>
      <w:r>
        <w:lastRenderedPageBreak/>
        <w:t>COMPANIES ACT 2014</w:t>
      </w:r>
    </w:p>
    <w:p w14:paraId="4EDEA681" w14:textId="77777777" w:rsidR="00DE5968" w:rsidRDefault="00DE5968">
      <w:pPr>
        <w:pStyle w:val="BodyText"/>
        <w:rPr>
          <w:b/>
          <w:sz w:val="20"/>
        </w:rPr>
      </w:pPr>
    </w:p>
    <w:p w14:paraId="4EA681B9" w14:textId="05A1BD48" w:rsidR="00DE5968" w:rsidRDefault="00BD523C">
      <w:pPr>
        <w:pStyle w:val="BodyText"/>
        <w:rPr>
          <w:b/>
        </w:rPr>
      </w:pPr>
      <w:r>
        <w:rPr>
          <w:noProof/>
          <w:lang w:val="en-IE" w:eastAsia="en-IE" w:bidi="ar-SA"/>
        </w:rPr>
        <mc:AlternateContent>
          <mc:Choice Requires="wps">
            <w:drawing>
              <wp:anchor distT="0" distB="0" distL="0" distR="0" simplePos="0" relativeHeight="251657216" behindDoc="1" locked="0" layoutInCell="1" allowOverlap="1" wp14:anchorId="0D099191" wp14:editId="4569C46F">
                <wp:simplePos x="0" y="0"/>
                <wp:positionH relativeFrom="page">
                  <wp:posOffset>896620</wp:posOffset>
                </wp:positionH>
                <wp:positionV relativeFrom="paragraph">
                  <wp:posOffset>191135</wp:posOffset>
                </wp:positionV>
                <wp:extent cx="5768975" cy="0"/>
                <wp:effectExtent l="10795" t="15240" r="11430" b="1333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B98C"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05pt" to="524.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LEwIAACkEAAAOAAAAZHJzL2Uyb0RvYy54bWysU02P2jAQvVfqf7B8hxAIbIg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" strokeweight="1.44pt">
                <w10:wrap type="topAndBottom" anchorx="page"/>
              </v:line>
            </w:pict>
          </mc:Fallback>
        </mc:AlternateContent>
      </w:r>
    </w:p>
    <w:p w14:paraId="64CB6E65" w14:textId="77777777" w:rsidR="00DE5968" w:rsidRDefault="00DE5968">
      <w:pPr>
        <w:pStyle w:val="BodyText"/>
        <w:spacing w:before="1"/>
        <w:rPr>
          <w:b/>
          <w:sz w:val="20"/>
        </w:rPr>
      </w:pPr>
    </w:p>
    <w:p w14:paraId="6B5710E0" w14:textId="77777777" w:rsidR="00DE5968" w:rsidRDefault="007B6A14">
      <w:pPr>
        <w:pStyle w:val="Heading2"/>
        <w:spacing w:before="101" w:line="360" w:lineRule="auto"/>
        <w:ind w:left="3660" w:right="3333"/>
      </w:pPr>
      <w:r>
        <w:t>ARTICLES OF ASSOCIATION OF</w:t>
      </w:r>
    </w:p>
    <w:p w14:paraId="062F48B4" w14:textId="77777777" w:rsidR="00DE5968" w:rsidRDefault="007B6A14">
      <w:pPr>
        <w:spacing w:before="1"/>
        <w:ind w:left="2619" w:right="2298"/>
        <w:jc w:val="center"/>
        <w:rPr>
          <w:b/>
          <w:sz w:val="21"/>
        </w:rPr>
      </w:pPr>
      <w:r>
        <w:rPr>
          <w:b/>
          <w:sz w:val="21"/>
        </w:rPr>
        <w:t>THE DUBLIN RAPE CRISIS CENTRE</w:t>
      </w:r>
    </w:p>
    <w:p w14:paraId="5F04E772" w14:textId="77777777" w:rsidR="00DE5968" w:rsidRDefault="00DE5968">
      <w:pPr>
        <w:pStyle w:val="BodyText"/>
        <w:rPr>
          <w:b/>
          <w:sz w:val="20"/>
        </w:rPr>
      </w:pPr>
    </w:p>
    <w:p w14:paraId="5A2FFA3F" w14:textId="15465A13" w:rsidR="00DE5968" w:rsidRDefault="00BD523C">
      <w:pPr>
        <w:pStyle w:val="BodyText"/>
        <w:spacing w:before="6"/>
        <w:rPr>
          <w:b/>
          <w:sz w:val="20"/>
        </w:rPr>
      </w:pPr>
      <w:r>
        <w:rPr>
          <w:noProof/>
          <w:lang w:val="en-IE" w:eastAsia="en-IE" w:bidi="ar-SA"/>
        </w:rPr>
        <mc:AlternateContent>
          <mc:Choice Requires="wps">
            <w:drawing>
              <wp:anchor distT="0" distB="0" distL="0" distR="0" simplePos="0" relativeHeight="251658240" behindDoc="1" locked="0" layoutInCell="1" allowOverlap="1" wp14:anchorId="4322142F" wp14:editId="4F98000A">
                <wp:simplePos x="0" y="0"/>
                <wp:positionH relativeFrom="page">
                  <wp:posOffset>896620</wp:posOffset>
                </wp:positionH>
                <wp:positionV relativeFrom="paragraph">
                  <wp:posOffset>187325</wp:posOffset>
                </wp:positionV>
                <wp:extent cx="5768975" cy="0"/>
                <wp:effectExtent l="10795" t="9525" r="11430"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C9A3"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4.75pt" to="524.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8vEwIAACk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" strokeweight="1.44pt">
                <w10:wrap type="topAndBottom" anchorx="page"/>
              </v:line>
            </w:pict>
          </mc:Fallback>
        </mc:AlternateContent>
      </w:r>
    </w:p>
    <w:p w14:paraId="7DA02A0F" w14:textId="77777777" w:rsidR="00DE5968" w:rsidRDefault="00DE5968">
      <w:pPr>
        <w:pStyle w:val="BodyText"/>
        <w:spacing w:before="1"/>
        <w:rPr>
          <w:b/>
          <w:sz w:val="20"/>
        </w:rPr>
      </w:pPr>
    </w:p>
    <w:p w14:paraId="047A863A" w14:textId="77777777" w:rsidR="00DE5968" w:rsidRDefault="007B6A14">
      <w:pPr>
        <w:spacing w:before="101"/>
        <w:ind w:left="2619" w:right="2295"/>
        <w:jc w:val="center"/>
        <w:rPr>
          <w:b/>
          <w:sz w:val="21"/>
        </w:rPr>
      </w:pPr>
      <w:r>
        <w:rPr>
          <w:b/>
          <w:sz w:val="21"/>
        </w:rPr>
        <w:t>PRELIMINARY</w:t>
      </w:r>
    </w:p>
    <w:p w14:paraId="6B7C0D73" w14:textId="77777777" w:rsidR="00DE5968" w:rsidRDefault="00DE5968">
      <w:pPr>
        <w:pStyle w:val="BodyText"/>
        <w:rPr>
          <w:b/>
          <w:sz w:val="24"/>
        </w:rPr>
      </w:pPr>
    </w:p>
    <w:p w14:paraId="111CDF54" w14:textId="77777777" w:rsidR="00DE5968" w:rsidRDefault="007B6A14">
      <w:pPr>
        <w:pStyle w:val="ListParagraph"/>
        <w:numPr>
          <w:ilvl w:val="0"/>
          <w:numId w:val="5"/>
        </w:numPr>
        <w:tabs>
          <w:tab w:val="left" w:pos="461"/>
        </w:tabs>
        <w:spacing w:before="213" w:line="360" w:lineRule="auto"/>
        <w:ind w:right="140" w:hanging="360"/>
        <w:jc w:val="both"/>
        <w:rPr>
          <w:sz w:val="21"/>
        </w:rPr>
      </w:pPr>
      <w:r>
        <w:rPr>
          <w:sz w:val="21"/>
        </w:rPr>
        <w:t>The regulations contained herein constitute the entire regulations of the Dublin Rape Crisis Centre (the “</w:t>
      </w:r>
      <w:r>
        <w:rPr>
          <w:b/>
          <w:sz w:val="21"/>
        </w:rPr>
        <w:t>Company</w:t>
      </w:r>
      <w:r>
        <w:rPr>
          <w:sz w:val="21"/>
        </w:rPr>
        <w:t>”) and the “optional provisions” (as that term is defined in Section 1177 of the Companies Act 2014) do not apply to the</w:t>
      </w:r>
      <w:r>
        <w:rPr>
          <w:spacing w:val="-6"/>
          <w:sz w:val="21"/>
        </w:rPr>
        <w:t xml:space="preserve"> </w:t>
      </w:r>
      <w:r>
        <w:rPr>
          <w:sz w:val="21"/>
        </w:rPr>
        <w:t>Company.</w:t>
      </w:r>
    </w:p>
    <w:p w14:paraId="1BB05862" w14:textId="77777777" w:rsidR="00DE5968" w:rsidRDefault="00DE5968">
      <w:pPr>
        <w:pStyle w:val="BodyText"/>
        <w:spacing w:before="4"/>
        <w:rPr>
          <w:sz w:val="31"/>
        </w:rPr>
      </w:pPr>
    </w:p>
    <w:p w14:paraId="573B6A49" w14:textId="69B33824" w:rsidR="00DE5968" w:rsidRDefault="007B6A14">
      <w:pPr>
        <w:pStyle w:val="ListParagraph"/>
        <w:numPr>
          <w:ilvl w:val="0"/>
          <w:numId w:val="5"/>
        </w:numPr>
        <w:tabs>
          <w:tab w:val="left" w:pos="461"/>
        </w:tabs>
        <w:ind w:hanging="360"/>
        <w:jc w:val="left"/>
        <w:rPr>
          <w:sz w:val="21"/>
        </w:rPr>
      </w:pPr>
      <w:r>
        <w:rPr>
          <w:sz w:val="21"/>
        </w:rPr>
        <w:t>In these</w:t>
      </w:r>
      <w:r>
        <w:rPr>
          <w:spacing w:val="-2"/>
          <w:sz w:val="21"/>
        </w:rPr>
        <w:t xml:space="preserve"> </w:t>
      </w:r>
      <w:r>
        <w:rPr>
          <w:sz w:val="21"/>
        </w:rPr>
        <w:t>Articles:</w:t>
      </w:r>
    </w:p>
    <w:p w14:paraId="1D6965B0" w14:textId="77777777" w:rsidR="00DE5968" w:rsidRDefault="00DE5968">
      <w:pPr>
        <w:pStyle w:val="BodyText"/>
        <w:rPr>
          <w:sz w:val="24"/>
        </w:rPr>
      </w:pPr>
    </w:p>
    <w:p w14:paraId="6F6ECB61" w14:textId="77777777" w:rsidR="00DE5968" w:rsidRDefault="007B6A14">
      <w:pPr>
        <w:pStyle w:val="BodyText"/>
        <w:spacing w:before="212"/>
        <w:ind w:left="1180"/>
      </w:pPr>
      <w:r>
        <w:t>“Act” means the Companies Act 2014;</w:t>
      </w:r>
    </w:p>
    <w:p w14:paraId="087D3C28" w14:textId="77777777" w:rsidR="00DE5968" w:rsidRDefault="00DE5968">
      <w:pPr>
        <w:pStyle w:val="BodyText"/>
        <w:rPr>
          <w:sz w:val="24"/>
        </w:rPr>
      </w:pPr>
    </w:p>
    <w:p w14:paraId="47797E02" w14:textId="77777777" w:rsidR="00DE5968" w:rsidRDefault="007B6A14">
      <w:pPr>
        <w:pStyle w:val="BodyText"/>
        <w:spacing w:before="212" w:line="360" w:lineRule="auto"/>
        <w:ind w:left="1180" w:right="135"/>
        <w:jc w:val="both"/>
      </w:pPr>
      <w:r>
        <w:t>“Directors” means the Directors for the time being of the Company or the Directors present at a meeting of the Board of Directors and includes any person occupying the position of Director by whatever named</w:t>
      </w:r>
      <w:r>
        <w:rPr>
          <w:spacing w:val="-7"/>
        </w:rPr>
        <w:t xml:space="preserve"> </w:t>
      </w:r>
      <w:r>
        <w:t>called;</w:t>
      </w:r>
    </w:p>
    <w:p w14:paraId="1AE3E467" w14:textId="77777777" w:rsidR="00DE5968" w:rsidRDefault="00DE5968">
      <w:pPr>
        <w:pStyle w:val="BodyText"/>
        <w:spacing w:before="5"/>
        <w:rPr>
          <w:sz w:val="31"/>
        </w:rPr>
      </w:pPr>
    </w:p>
    <w:p w14:paraId="33BDF672" w14:textId="77777777" w:rsidR="00DE5968" w:rsidRDefault="007B6A14">
      <w:pPr>
        <w:pStyle w:val="BodyText"/>
        <w:ind w:left="1180"/>
      </w:pPr>
      <w:r>
        <w:t>“office” means the registered office for the time being of the Company;</w:t>
      </w:r>
    </w:p>
    <w:p w14:paraId="19A441A4" w14:textId="77777777" w:rsidR="00DE5968" w:rsidRDefault="00DE5968">
      <w:pPr>
        <w:pStyle w:val="BodyText"/>
        <w:rPr>
          <w:sz w:val="24"/>
        </w:rPr>
      </w:pPr>
    </w:p>
    <w:p w14:paraId="4D76FC55" w14:textId="77777777" w:rsidR="00DE5968" w:rsidRDefault="007B6A14">
      <w:pPr>
        <w:pStyle w:val="BodyText"/>
        <w:spacing w:before="211" w:line="360" w:lineRule="auto"/>
        <w:ind w:left="1180" w:right="141"/>
        <w:jc w:val="both"/>
      </w:pPr>
      <w:r>
        <w:t>“Secretary” means any person appointed to perform the duties of the Secretary of the Company;</w:t>
      </w:r>
    </w:p>
    <w:p w14:paraId="68BB14DB" w14:textId="77777777" w:rsidR="00DE5968" w:rsidRDefault="00DE5968">
      <w:pPr>
        <w:pStyle w:val="BodyText"/>
        <w:spacing w:before="8"/>
        <w:rPr>
          <w:sz w:val="31"/>
        </w:rPr>
      </w:pPr>
    </w:p>
    <w:p w14:paraId="6C1BF670" w14:textId="77777777" w:rsidR="00DE5968" w:rsidRDefault="007B6A14">
      <w:pPr>
        <w:pStyle w:val="BodyText"/>
        <w:spacing w:line="360" w:lineRule="auto"/>
        <w:ind w:left="1168" w:right="137"/>
        <w:jc w:val="both"/>
      </w:pPr>
      <w:r>
        <w:t>Expressions referring to writing shall, unless the contrary intention appears, be construed as including references to printing, lithography, photography and any other modes of representing or reproducing words in a visible form.</w:t>
      </w:r>
    </w:p>
    <w:p w14:paraId="07CA2193" w14:textId="77777777" w:rsidR="00DE5968" w:rsidRDefault="00DE5968">
      <w:pPr>
        <w:pStyle w:val="BodyText"/>
        <w:spacing w:before="4"/>
        <w:rPr>
          <w:sz w:val="31"/>
        </w:rPr>
      </w:pPr>
    </w:p>
    <w:p w14:paraId="7076B3AE" w14:textId="77777777" w:rsidR="00DE5968" w:rsidRDefault="007B6A14">
      <w:pPr>
        <w:pStyle w:val="BodyText"/>
        <w:spacing w:line="360" w:lineRule="auto"/>
        <w:ind w:left="1168" w:right="138"/>
        <w:jc w:val="both"/>
      </w:pPr>
      <w:r>
        <w:t>Unless the contrary intention appears, words or expressions contained in these Articles shall bear the same meaning as in the Act, or any statutory modification thereof in force at the date at which these Articles become binding on the</w:t>
      </w:r>
      <w:r>
        <w:rPr>
          <w:spacing w:val="-12"/>
        </w:rPr>
        <w:t xml:space="preserve"> </w:t>
      </w:r>
      <w:r>
        <w:t>Company.</w:t>
      </w:r>
    </w:p>
    <w:p w14:paraId="14D80BA8" w14:textId="77777777" w:rsidR="00DE5968" w:rsidRDefault="00DE5968">
      <w:pPr>
        <w:pStyle w:val="BodyText"/>
        <w:spacing w:before="7"/>
        <w:rPr>
          <w:sz w:val="31"/>
        </w:rPr>
      </w:pPr>
    </w:p>
    <w:p w14:paraId="3F43DFCF" w14:textId="77777777" w:rsidR="00DE5968" w:rsidRDefault="007B6A14">
      <w:pPr>
        <w:pStyle w:val="Heading2"/>
        <w:spacing w:before="1"/>
        <w:ind w:right="2294"/>
      </w:pPr>
      <w:r>
        <w:t>MEMBERS</w:t>
      </w:r>
    </w:p>
    <w:p w14:paraId="29EDCF62" w14:textId="77777777" w:rsidR="00DE5968" w:rsidRDefault="00DE5968">
      <w:pPr>
        <w:sectPr w:rsidR="00DE5968">
          <w:pgSz w:w="11910" w:h="16840"/>
          <w:pgMar w:top="1340" w:right="1300" w:bottom="1660" w:left="980" w:header="0" w:footer="1463" w:gutter="0"/>
          <w:cols w:space="720"/>
        </w:sectPr>
      </w:pPr>
    </w:p>
    <w:p w14:paraId="2339AB82" w14:textId="77777777" w:rsidR="00DE5968" w:rsidRDefault="007B6A14">
      <w:pPr>
        <w:pStyle w:val="ListParagraph"/>
        <w:numPr>
          <w:ilvl w:val="0"/>
          <w:numId w:val="5"/>
        </w:numPr>
        <w:tabs>
          <w:tab w:val="left" w:pos="1168"/>
          <w:tab w:val="left" w:pos="1169"/>
        </w:tabs>
        <w:spacing w:before="79" w:line="360" w:lineRule="auto"/>
        <w:ind w:left="1168" w:right="135" w:hanging="708"/>
        <w:jc w:val="both"/>
        <w:rPr>
          <w:sz w:val="21"/>
        </w:rPr>
      </w:pPr>
      <w:r>
        <w:rPr>
          <w:sz w:val="21"/>
        </w:rPr>
        <w:lastRenderedPageBreak/>
        <w:t>The number of members of the Company shall not be less than eight and not more than fifteen.</w:t>
      </w:r>
    </w:p>
    <w:p w14:paraId="767569F3" w14:textId="77777777" w:rsidR="00DE5968" w:rsidRDefault="00DE5968">
      <w:pPr>
        <w:pStyle w:val="BodyText"/>
        <w:spacing w:before="7"/>
        <w:rPr>
          <w:sz w:val="31"/>
        </w:rPr>
      </w:pPr>
    </w:p>
    <w:p w14:paraId="116E734F" w14:textId="77777777" w:rsidR="00DE5968" w:rsidRDefault="007B6A14">
      <w:pPr>
        <w:pStyle w:val="ListParagraph"/>
        <w:numPr>
          <w:ilvl w:val="0"/>
          <w:numId w:val="5"/>
        </w:numPr>
        <w:tabs>
          <w:tab w:val="left" w:pos="1168"/>
          <w:tab w:val="left" w:pos="1169"/>
        </w:tabs>
        <w:spacing w:line="360" w:lineRule="auto"/>
        <w:ind w:left="1168" w:right="134" w:hanging="708"/>
        <w:jc w:val="both"/>
        <w:rPr>
          <w:sz w:val="21"/>
        </w:rPr>
      </w:pPr>
      <w:r>
        <w:rPr>
          <w:sz w:val="21"/>
        </w:rPr>
        <w:t>The existing members of the Company at the date of adoption of these Articles and such other persons as the Directors shall admit to membership from time to time in accordance with these Articles shall be members of the Company and shall be entered in the Register of Members</w:t>
      </w:r>
      <w:r>
        <w:rPr>
          <w:spacing w:val="-1"/>
          <w:sz w:val="21"/>
        </w:rPr>
        <w:t xml:space="preserve"> </w:t>
      </w:r>
      <w:r>
        <w:rPr>
          <w:sz w:val="21"/>
        </w:rPr>
        <w:t>accordingly.</w:t>
      </w:r>
    </w:p>
    <w:p w14:paraId="554A640E" w14:textId="77777777" w:rsidR="00DE5968" w:rsidRDefault="00DE5968">
      <w:pPr>
        <w:pStyle w:val="BodyText"/>
        <w:spacing w:before="5"/>
        <w:rPr>
          <w:sz w:val="31"/>
        </w:rPr>
      </w:pPr>
    </w:p>
    <w:p w14:paraId="21ED5C6E" w14:textId="77777777" w:rsidR="00DE5968" w:rsidRDefault="007B6A14">
      <w:pPr>
        <w:pStyle w:val="ListParagraph"/>
        <w:numPr>
          <w:ilvl w:val="0"/>
          <w:numId w:val="5"/>
        </w:numPr>
        <w:tabs>
          <w:tab w:val="left" w:pos="1168"/>
          <w:tab w:val="left" w:pos="1169"/>
        </w:tabs>
        <w:ind w:left="1168" w:hanging="708"/>
        <w:jc w:val="left"/>
        <w:rPr>
          <w:sz w:val="21"/>
        </w:rPr>
      </w:pPr>
      <w:r>
        <w:rPr>
          <w:sz w:val="21"/>
        </w:rPr>
        <w:t>No person shall be admitted to membership of the Company</w:t>
      </w:r>
      <w:r>
        <w:rPr>
          <w:spacing w:val="-11"/>
          <w:sz w:val="21"/>
        </w:rPr>
        <w:t xml:space="preserve"> </w:t>
      </w:r>
      <w:r>
        <w:rPr>
          <w:sz w:val="21"/>
        </w:rPr>
        <w:t>unless:</w:t>
      </w:r>
    </w:p>
    <w:p w14:paraId="29FFBEA8" w14:textId="77777777" w:rsidR="00DE5968" w:rsidRDefault="00DE5968">
      <w:pPr>
        <w:pStyle w:val="BodyText"/>
        <w:rPr>
          <w:sz w:val="24"/>
        </w:rPr>
      </w:pPr>
    </w:p>
    <w:p w14:paraId="5341EC93" w14:textId="77777777" w:rsidR="00DE5968" w:rsidRDefault="00DE5968">
      <w:pPr>
        <w:pStyle w:val="BodyText"/>
        <w:spacing w:before="8"/>
        <w:rPr>
          <w:sz w:val="27"/>
        </w:rPr>
      </w:pPr>
    </w:p>
    <w:p w14:paraId="231DB06D" w14:textId="77777777" w:rsidR="00DE5968" w:rsidRDefault="007B6A14">
      <w:pPr>
        <w:pStyle w:val="ListParagraph"/>
        <w:numPr>
          <w:ilvl w:val="1"/>
          <w:numId w:val="5"/>
        </w:numPr>
        <w:tabs>
          <w:tab w:val="left" w:pos="1541"/>
        </w:tabs>
        <w:spacing w:line="360" w:lineRule="auto"/>
        <w:ind w:right="143"/>
        <w:rPr>
          <w:sz w:val="21"/>
        </w:rPr>
      </w:pPr>
      <w:r>
        <w:rPr>
          <w:sz w:val="21"/>
        </w:rPr>
        <w:t>he or she has signed and delivered to the Chairperson an application for admission framed in such terms as the Board may from time to time prescribe;</w:t>
      </w:r>
      <w:r>
        <w:rPr>
          <w:spacing w:val="-17"/>
          <w:sz w:val="21"/>
        </w:rPr>
        <w:t xml:space="preserve"> </w:t>
      </w:r>
      <w:r>
        <w:rPr>
          <w:sz w:val="21"/>
        </w:rPr>
        <w:t>and</w:t>
      </w:r>
    </w:p>
    <w:p w14:paraId="45060416" w14:textId="77777777" w:rsidR="00DE5968" w:rsidRDefault="00DE5968">
      <w:pPr>
        <w:pStyle w:val="BodyText"/>
        <w:spacing w:before="7"/>
        <w:rPr>
          <w:sz w:val="31"/>
        </w:rPr>
      </w:pPr>
    </w:p>
    <w:p w14:paraId="12D7AC91" w14:textId="77777777" w:rsidR="00DE5968" w:rsidRDefault="007B6A14">
      <w:pPr>
        <w:pStyle w:val="ListParagraph"/>
        <w:numPr>
          <w:ilvl w:val="1"/>
          <w:numId w:val="5"/>
        </w:numPr>
        <w:tabs>
          <w:tab w:val="left" w:pos="1541"/>
        </w:tabs>
        <w:rPr>
          <w:sz w:val="21"/>
        </w:rPr>
      </w:pPr>
      <w:r>
        <w:rPr>
          <w:sz w:val="21"/>
        </w:rPr>
        <w:t>he or she has also consented to be a Director of the</w:t>
      </w:r>
      <w:r>
        <w:rPr>
          <w:spacing w:val="-17"/>
          <w:sz w:val="21"/>
        </w:rPr>
        <w:t xml:space="preserve"> </w:t>
      </w:r>
      <w:r>
        <w:rPr>
          <w:sz w:val="21"/>
        </w:rPr>
        <w:t>Company.</w:t>
      </w:r>
    </w:p>
    <w:p w14:paraId="7703F1B7" w14:textId="77777777" w:rsidR="00DE5968" w:rsidRDefault="00DE5968">
      <w:pPr>
        <w:pStyle w:val="BodyText"/>
        <w:rPr>
          <w:sz w:val="24"/>
        </w:rPr>
      </w:pPr>
    </w:p>
    <w:p w14:paraId="6D5CFEC7" w14:textId="77777777" w:rsidR="00DE5968" w:rsidRDefault="00DE5968">
      <w:pPr>
        <w:pStyle w:val="BodyText"/>
        <w:spacing w:before="8"/>
        <w:rPr>
          <w:sz w:val="27"/>
        </w:rPr>
      </w:pPr>
    </w:p>
    <w:p w14:paraId="23A6F787" w14:textId="77777777" w:rsidR="00DE5968" w:rsidRDefault="007B6A14">
      <w:pPr>
        <w:pStyle w:val="ListParagraph"/>
        <w:numPr>
          <w:ilvl w:val="0"/>
          <w:numId w:val="5"/>
        </w:numPr>
        <w:tabs>
          <w:tab w:val="left" w:pos="1168"/>
          <w:tab w:val="left" w:pos="1169"/>
        </w:tabs>
        <w:spacing w:line="360" w:lineRule="auto"/>
        <w:ind w:left="1168" w:right="144" w:hanging="708"/>
        <w:jc w:val="both"/>
        <w:rPr>
          <w:sz w:val="21"/>
        </w:rPr>
      </w:pPr>
      <w:r>
        <w:rPr>
          <w:sz w:val="21"/>
        </w:rPr>
        <w:t>A member shall immediately cease to be a member of the Company upon the happening of any one of the following</w:t>
      </w:r>
      <w:r>
        <w:rPr>
          <w:spacing w:val="-8"/>
          <w:sz w:val="21"/>
        </w:rPr>
        <w:t xml:space="preserve"> </w:t>
      </w:r>
      <w:r>
        <w:rPr>
          <w:sz w:val="21"/>
        </w:rPr>
        <w:t>events:</w:t>
      </w:r>
    </w:p>
    <w:p w14:paraId="5772CAC9" w14:textId="77777777" w:rsidR="00DE5968" w:rsidRDefault="00DE5968">
      <w:pPr>
        <w:pStyle w:val="BodyText"/>
        <w:spacing w:before="7"/>
        <w:rPr>
          <w:sz w:val="31"/>
        </w:rPr>
      </w:pPr>
    </w:p>
    <w:p w14:paraId="69DA6B91" w14:textId="77777777" w:rsidR="00DE5968" w:rsidRDefault="007B6A14">
      <w:pPr>
        <w:pStyle w:val="ListParagraph"/>
        <w:numPr>
          <w:ilvl w:val="1"/>
          <w:numId w:val="5"/>
        </w:numPr>
        <w:tabs>
          <w:tab w:val="left" w:pos="1529"/>
        </w:tabs>
        <w:ind w:left="1528"/>
        <w:rPr>
          <w:sz w:val="21"/>
        </w:rPr>
      </w:pPr>
      <w:r>
        <w:rPr>
          <w:sz w:val="21"/>
        </w:rPr>
        <w:t>if he or she resigns as a member by notice in writing to the</w:t>
      </w:r>
      <w:r>
        <w:rPr>
          <w:spacing w:val="-19"/>
          <w:sz w:val="21"/>
        </w:rPr>
        <w:t xml:space="preserve"> </w:t>
      </w:r>
      <w:r>
        <w:rPr>
          <w:sz w:val="21"/>
        </w:rPr>
        <w:t>Company;</w:t>
      </w:r>
    </w:p>
    <w:p w14:paraId="7B5D7EC0" w14:textId="77777777" w:rsidR="00DE5968" w:rsidRDefault="00DE5968">
      <w:pPr>
        <w:pStyle w:val="BodyText"/>
        <w:rPr>
          <w:sz w:val="24"/>
        </w:rPr>
      </w:pPr>
    </w:p>
    <w:p w14:paraId="4CD48D3A" w14:textId="77777777" w:rsidR="00DE5968" w:rsidRDefault="007B6A14">
      <w:pPr>
        <w:pStyle w:val="ListParagraph"/>
        <w:numPr>
          <w:ilvl w:val="1"/>
          <w:numId w:val="5"/>
        </w:numPr>
        <w:tabs>
          <w:tab w:val="left" w:pos="1529"/>
        </w:tabs>
        <w:spacing w:before="209"/>
        <w:ind w:left="1528"/>
        <w:rPr>
          <w:sz w:val="21"/>
        </w:rPr>
      </w:pPr>
      <w:r>
        <w:rPr>
          <w:sz w:val="21"/>
        </w:rPr>
        <w:t>if he or she ceases to be a Director of the Company for any</w:t>
      </w:r>
      <w:r>
        <w:rPr>
          <w:spacing w:val="-18"/>
          <w:sz w:val="21"/>
        </w:rPr>
        <w:t xml:space="preserve"> </w:t>
      </w:r>
      <w:r>
        <w:rPr>
          <w:sz w:val="21"/>
        </w:rPr>
        <w:t>reason.</w:t>
      </w:r>
    </w:p>
    <w:p w14:paraId="113ABF1E" w14:textId="77777777" w:rsidR="00DE5968" w:rsidRDefault="00DE5968">
      <w:pPr>
        <w:pStyle w:val="BodyText"/>
        <w:rPr>
          <w:sz w:val="24"/>
        </w:rPr>
      </w:pPr>
    </w:p>
    <w:p w14:paraId="15C29B99" w14:textId="77777777" w:rsidR="00DE5968" w:rsidRDefault="00DE5968">
      <w:pPr>
        <w:pStyle w:val="BodyText"/>
        <w:rPr>
          <w:sz w:val="24"/>
        </w:rPr>
      </w:pPr>
    </w:p>
    <w:p w14:paraId="65D7EAD0" w14:textId="77777777" w:rsidR="00DE5968" w:rsidRDefault="00DE5968">
      <w:pPr>
        <w:pStyle w:val="BodyText"/>
        <w:spacing w:before="7"/>
        <w:rPr>
          <w:sz w:val="25"/>
        </w:rPr>
      </w:pPr>
    </w:p>
    <w:p w14:paraId="27580A2D" w14:textId="77777777" w:rsidR="00DE5968" w:rsidRDefault="007B6A14">
      <w:pPr>
        <w:pStyle w:val="Heading2"/>
        <w:ind w:right="2298"/>
      </w:pPr>
      <w:r>
        <w:t>GENERAL MEETINGS</w:t>
      </w:r>
    </w:p>
    <w:p w14:paraId="778B274D" w14:textId="77777777" w:rsidR="00DE5968" w:rsidRDefault="00DE5968">
      <w:pPr>
        <w:pStyle w:val="BodyText"/>
        <w:rPr>
          <w:b/>
          <w:sz w:val="24"/>
        </w:rPr>
      </w:pPr>
    </w:p>
    <w:p w14:paraId="306FB5B3" w14:textId="77777777" w:rsidR="00DE5968" w:rsidRDefault="007B6A14">
      <w:pPr>
        <w:pStyle w:val="ListParagraph"/>
        <w:numPr>
          <w:ilvl w:val="0"/>
          <w:numId w:val="5"/>
        </w:numPr>
        <w:tabs>
          <w:tab w:val="left" w:pos="1180"/>
          <w:tab w:val="left" w:pos="1181"/>
        </w:tabs>
        <w:spacing w:before="212"/>
        <w:ind w:left="1180" w:hanging="720"/>
        <w:jc w:val="left"/>
        <w:rPr>
          <w:sz w:val="21"/>
        </w:rPr>
      </w:pPr>
      <w:r>
        <w:rPr>
          <w:sz w:val="21"/>
        </w:rPr>
        <w:t>All general meetings of the Company shall be held in the</w:t>
      </w:r>
      <w:r>
        <w:rPr>
          <w:spacing w:val="-11"/>
          <w:sz w:val="21"/>
        </w:rPr>
        <w:t xml:space="preserve"> </w:t>
      </w:r>
      <w:r>
        <w:rPr>
          <w:sz w:val="21"/>
        </w:rPr>
        <w:t>State.</w:t>
      </w:r>
    </w:p>
    <w:p w14:paraId="489A7044" w14:textId="77777777" w:rsidR="00DE5968" w:rsidRDefault="00DE5968">
      <w:pPr>
        <w:pStyle w:val="BodyText"/>
        <w:rPr>
          <w:sz w:val="24"/>
        </w:rPr>
      </w:pPr>
    </w:p>
    <w:p w14:paraId="67D1AB2E" w14:textId="77777777" w:rsidR="00DE5968" w:rsidRDefault="007B6A14">
      <w:pPr>
        <w:pStyle w:val="ListParagraph"/>
        <w:numPr>
          <w:ilvl w:val="0"/>
          <w:numId w:val="5"/>
        </w:numPr>
        <w:tabs>
          <w:tab w:val="left" w:pos="1168"/>
          <w:tab w:val="left" w:pos="1169"/>
        </w:tabs>
        <w:spacing w:before="210" w:line="360" w:lineRule="auto"/>
        <w:ind w:left="1168" w:right="135" w:hanging="708"/>
        <w:jc w:val="both"/>
        <w:rPr>
          <w:sz w:val="21"/>
        </w:rPr>
      </w:pPr>
      <w:r>
        <w:rPr>
          <w:sz w:val="21"/>
        </w:rPr>
        <w:t>(1) Subject to paragraph (2), the Company shall in each year hold a general meeting as its annual general meeting in addition to any other meetings in that year and shall specify the meetings as such in the notices calling it; and not more than 15 months shall elapse between the date of one annual general meeting of the Company and that of the</w:t>
      </w:r>
      <w:r>
        <w:rPr>
          <w:spacing w:val="-22"/>
          <w:sz w:val="21"/>
        </w:rPr>
        <w:t xml:space="preserve"> </w:t>
      </w:r>
      <w:r>
        <w:rPr>
          <w:sz w:val="21"/>
        </w:rPr>
        <w:t>next.</w:t>
      </w:r>
    </w:p>
    <w:p w14:paraId="71A0F2AD" w14:textId="77777777" w:rsidR="00DE5968" w:rsidRDefault="00DE5968">
      <w:pPr>
        <w:pStyle w:val="BodyText"/>
        <w:spacing w:before="7"/>
        <w:rPr>
          <w:sz w:val="31"/>
        </w:rPr>
      </w:pPr>
    </w:p>
    <w:p w14:paraId="468AD76D" w14:textId="77777777" w:rsidR="00DE5968" w:rsidRDefault="007B6A14">
      <w:pPr>
        <w:pStyle w:val="BodyText"/>
        <w:spacing w:line="360" w:lineRule="auto"/>
        <w:ind w:left="1168" w:right="164"/>
      </w:pPr>
      <w:r>
        <w:t>(2) Subject to Article 7, the annual general meeting shall be held at such a time and at place in the State as the Directors shall</w:t>
      </w:r>
      <w:r>
        <w:rPr>
          <w:spacing w:val="-7"/>
        </w:rPr>
        <w:t xml:space="preserve"> </w:t>
      </w:r>
      <w:r>
        <w:t>appoint.</w:t>
      </w:r>
    </w:p>
    <w:p w14:paraId="57773EBF" w14:textId="77777777" w:rsidR="00DE5968" w:rsidRDefault="00DE5968">
      <w:pPr>
        <w:spacing w:line="360" w:lineRule="auto"/>
        <w:sectPr w:rsidR="00DE5968">
          <w:pgSz w:w="11910" w:h="16840"/>
          <w:pgMar w:top="1340" w:right="1300" w:bottom="1660" w:left="980" w:header="0" w:footer="1463" w:gutter="0"/>
          <w:cols w:space="720"/>
        </w:sectPr>
      </w:pPr>
    </w:p>
    <w:p w14:paraId="14AF108A" w14:textId="77777777" w:rsidR="00DE5968" w:rsidRDefault="007B6A14">
      <w:pPr>
        <w:pStyle w:val="ListParagraph"/>
        <w:numPr>
          <w:ilvl w:val="0"/>
          <w:numId w:val="5"/>
        </w:numPr>
        <w:tabs>
          <w:tab w:val="left" w:pos="1168"/>
          <w:tab w:val="left" w:pos="1169"/>
        </w:tabs>
        <w:spacing w:before="79" w:line="360" w:lineRule="auto"/>
        <w:ind w:left="1168" w:right="133" w:hanging="708"/>
        <w:jc w:val="both"/>
        <w:rPr>
          <w:sz w:val="21"/>
        </w:rPr>
      </w:pPr>
      <w:r>
        <w:rPr>
          <w:sz w:val="21"/>
        </w:rPr>
        <w:lastRenderedPageBreak/>
        <w:t>All general meetings other than annual general meetings shall be called extraordinary general</w:t>
      </w:r>
      <w:r>
        <w:rPr>
          <w:spacing w:val="-2"/>
          <w:sz w:val="21"/>
        </w:rPr>
        <w:t xml:space="preserve"> </w:t>
      </w:r>
      <w:r>
        <w:rPr>
          <w:sz w:val="21"/>
        </w:rPr>
        <w:t>meetings.</w:t>
      </w:r>
    </w:p>
    <w:p w14:paraId="1B1A27DF" w14:textId="77777777" w:rsidR="00DE5968" w:rsidRDefault="00DE5968">
      <w:pPr>
        <w:pStyle w:val="BodyText"/>
        <w:spacing w:before="7"/>
        <w:rPr>
          <w:sz w:val="31"/>
        </w:rPr>
      </w:pPr>
    </w:p>
    <w:p w14:paraId="55785028" w14:textId="33DBB407" w:rsidR="00DE5968" w:rsidRDefault="007B6A14">
      <w:pPr>
        <w:pStyle w:val="ListParagraph"/>
        <w:numPr>
          <w:ilvl w:val="0"/>
          <w:numId w:val="5"/>
        </w:numPr>
        <w:tabs>
          <w:tab w:val="left" w:pos="1169"/>
        </w:tabs>
        <w:spacing w:line="360" w:lineRule="auto"/>
        <w:ind w:left="1168" w:right="134" w:hanging="708"/>
        <w:jc w:val="both"/>
        <w:rPr>
          <w:sz w:val="21"/>
        </w:rPr>
      </w:pPr>
      <w:r>
        <w:rPr>
          <w:sz w:val="21"/>
        </w:rPr>
        <w:t>The Directors may, whenever they think fit, convene an extraordinary general meeting and extraordinary general meetings shall also be convened on such requisition or in default may be convened by such requisitionist</w:t>
      </w:r>
      <w:r w:rsidR="008F04EB">
        <w:rPr>
          <w:sz w:val="21"/>
        </w:rPr>
        <w:t>s</w:t>
      </w:r>
      <w:bookmarkStart w:id="0" w:name="_GoBack"/>
      <w:bookmarkEnd w:id="0"/>
      <w:r>
        <w:rPr>
          <w:sz w:val="21"/>
        </w:rPr>
        <w:t xml:space="preserve"> as provided by Section 1203 of the Act. If at any time</w:t>
      </w:r>
      <w:r w:rsidR="00D61653">
        <w:rPr>
          <w:sz w:val="21"/>
        </w:rPr>
        <w:t>,</w:t>
      </w:r>
      <w:r>
        <w:rPr>
          <w:sz w:val="21"/>
        </w:rPr>
        <w:t xml:space="preserve"> there are not within the State</w:t>
      </w:r>
      <w:r w:rsidR="00D61653">
        <w:rPr>
          <w:sz w:val="21"/>
        </w:rPr>
        <w:t>,</w:t>
      </w:r>
      <w:r>
        <w:rPr>
          <w:sz w:val="21"/>
        </w:rPr>
        <w:t xml:space="preserve"> sufficient Directors capable of acting to form a quorum any Director or any two members of the Company may convene an extraordinary general meeting in the same manner as nearly as possible as that in which meetings may be convened by the</w:t>
      </w:r>
      <w:r>
        <w:rPr>
          <w:spacing w:val="-4"/>
          <w:sz w:val="21"/>
        </w:rPr>
        <w:t xml:space="preserve"> </w:t>
      </w:r>
      <w:r>
        <w:rPr>
          <w:sz w:val="21"/>
        </w:rPr>
        <w:t>Directors.</w:t>
      </w:r>
    </w:p>
    <w:p w14:paraId="03A7E693" w14:textId="77777777" w:rsidR="00DE5968" w:rsidRDefault="00DE5968">
      <w:pPr>
        <w:pStyle w:val="BodyText"/>
        <w:spacing w:before="6"/>
        <w:rPr>
          <w:sz w:val="31"/>
        </w:rPr>
      </w:pPr>
    </w:p>
    <w:p w14:paraId="5B455949" w14:textId="77777777" w:rsidR="00DE5968" w:rsidRDefault="007B6A14">
      <w:pPr>
        <w:pStyle w:val="Heading2"/>
        <w:ind w:left="3441"/>
        <w:jc w:val="left"/>
      </w:pPr>
      <w:r>
        <w:t>NOTICE OF GENERAL MEETINGS</w:t>
      </w:r>
    </w:p>
    <w:p w14:paraId="0E7F3517" w14:textId="77777777" w:rsidR="00DE5968" w:rsidRDefault="00DE5968">
      <w:pPr>
        <w:pStyle w:val="BodyText"/>
        <w:rPr>
          <w:b/>
          <w:sz w:val="24"/>
        </w:rPr>
      </w:pPr>
    </w:p>
    <w:p w14:paraId="41247897" w14:textId="262A37D6" w:rsidR="00DE5968" w:rsidRDefault="007B6A14">
      <w:pPr>
        <w:pStyle w:val="ListParagraph"/>
        <w:numPr>
          <w:ilvl w:val="0"/>
          <w:numId w:val="5"/>
        </w:numPr>
        <w:tabs>
          <w:tab w:val="left" w:pos="1169"/>
        </w:tabs>
        <w:spacing w:before="209" w:line="360" w:lineRule="auto"/>
        <w:ind w:left="1168" w:right="133" w:hanging="708"/>
        <w:jc w:val="both"/>
        <w:rPr>
          <w:sz w:val="21"/>
        </w:rPr>
      </w:pPr>
      <w:r>
        <w:rPr>
          <w:color w:val="252525"/>
          <w:sz w:val="21"/>
        </w:rPr>
        <w:t xml:space="preserve">An </w:t>
      </w:r>
      <w:r>
        <w:rPr>
          <w:color w:val="252525"/>
          <w:spacing w:val="-4"/>
          <w:sz w:val="21"/>
        </w:rPr>
        <w:t xml:space="preserve">annual general meeting </w:t>
      </w:r>
      <w:r>
        <w:rPr>
          <w:color w:val="252525"/>
          <w:spacing w:val="-3"/>
          <w:sz w:val="21"/>
        </w:rPr>
        <w:t xml:space="preserve">and </w:t>
      </w:r>
      <w:r>
        <w:rPr>
          <w:color w:val="252525"/>
          <w:sz w:val="21"/>
        </w:rPr>
        <w:t xml:space="preserve">a </w:t>
      </w:r>
      <w:r>
        <w:rPr>
          <w:color w:val="252525"/>
          <w:spacing w:val="-4"/>
          <w:sz w:val="21"/>
        </w:rPr>
        <w:t xml:space="preserve">meeting called </w:t>
      </w:r>
      <w:r>
        <w:rPr>
          <w:color w:val="252525"/>
          <w:spacing w:val="-2"/>
          <w:sz w:val="21"/>
        </w:rPr>
        <w:t xml:space="preserve">for </w:t>
      </w:r>
      <w:r>
        <w:rPr>
          <w:color w:val="252525"/>
          <w:spacing w:val="-3"/>
          <w:sz w:val="21"/>
        </w:rPr>
        <w:t xml:space="preserve">the </w:t>
      </w:r>
      <w:r>
        <w:rPr>
          <w:color w:val="252525"/>
          <w:spacing w:val="-4"/>
          <w:sz w:val="21"/>
        </w:rPr>
        <w:t xml:space="preserve">passing </w:t>
      </w:r>
      <w:r>
        <w:rPr>
          <w:color w:val="252525"/>
          <w:spacing w:val="-3"/>
          <w:sz w:val="21"/>
        </w:rPr>
        <w:t xml:space="preserve">of </w:t>
      </w:r>
      <w:r>
        <w:rPr>
          <w:color w:val="252525"/>
          <w:sz w:val="21"/>
        </w:rPr>
        <w:t xml:space="preserve">a </w:t>
      </w:r>
      <w:r>
        <w:rPr>
          <w:color w:val="252525"/>
          <w:spacing w:val="-4"/>
          <w:sz w:val="21"/>
        </w:rPr>
        <w:t xml:space="preserve">special resolution </w:t>
      </w:r>
      <w:r>
        <w:rPr>
          <w:color w:val="252525"/>
          <w:spacing w:val="-3"/>
          <w:sz w:val="21"/>
        </w:rPr>
        <w:t xml:space="preserve">shall be called </w:t>
      </w:r>
      <w:r>
        <w:rPr>
          <w:color w:val="252525"/>
          <w:sz w:val="21"/>
        </w:rPr>
        <w:t xml:space="preserve">by </w:t>
      </w:r>
      <w:r>
        <w:rPr>
          <w:color w:val="252525"/>
          <w:spacing w:val="-3"/>
          <w:sz w:val="21"/>
        </w:rPr>
        <w:t xml:space="preserve">21 </w:t>
      </w:r>
      <w:r>
        <w:rPr>
          <w:color w:val="252525"/>
          <w:spacing w:val="-4"/>
          <w:sz w:val="21"/>
        </w:rPr>
        <w:t xml:space="preserve">days’ notice </w:t>
      </w:r>
      <w:r>
        <w:rPr>
          <w:color w:val="252525"/>
          <w:spacing w:val="-3"/>
          <w:sz w:val="21"/>
        </w:rPr>
        <w:t xml:space="preserve">in </w:t>
      </w:r>
      <w:r>
        <w:rPr>
          <w:color w:val="252525"/>
          <w:spacing w:val="-4"/>
          <w:sz w:val="21"/>
        </w:rPr>
        <w:t xml:space="preserve">writing </w:t>
      </w:r>
      <w:r>
        <w:rPr>
          <w:color w:val="252525"/>
          <w:sz w:val="21"/>
        </w:rPr>
        <w:t xml:space="preserve">at </w:t>
      </w:r>
      <w:r>
        <w:rPr>
          <w:color w:val="252525"/>
          <w:spacing w:val="-3"/>
          <w:sz w:val="21"/>
        </w:rPr>
        <w:t xml:space="preserve">the </w:t>
      </w:r>
      <w:r>
        <w:rPr>
          <w:color w:val="252525"/>
          <w:spacing w:val="-4"/>
          <w:sz w:val="21"/>
        </w:rPr>
        <w:t xml:space="preserve">least </w:t>
      </w:r>
      <w:r>
        <w:rPr>
          <w:color w:val="252525"/>
          <w:spacing w:val="-3"/>
          <w:sz w:val="21"/>
        </w:rPr>
        <w:t xml:space="preserve">and </w:t>
      </w:r>
      <w:r>
        <w:rPr>
          <w:color w:val="252525"/>
          <w:sz w:val="21"/>
        </w:rPr>
        <w:t xml:space="preserve">a </w:t>
      </w:r>
      <w:r>
        <w:rPr>
          <w:color w:val="252525"/>
          <w:spacing w:val="-4"/>
          <w:sz w:val="21"/>
        </w:rPr>
        <w:t xml:space="preserve">meeting </w:t>
      </w:r>
      <w:r>
        <w:rPr>
          <w:color w:val="252525"/>
          <w:sz w:val="21"/>
        </w:rPr>
        <w:t xml:space="preserve">of </w:t>
      </w:r>
      <w:r>
        <w:rPr>
          <w:color w:val="252525"/>
          <w:spacing w:val="-3"/>
          <w:sz w:val="21"/>
        </w:rPr>
        <w:t xml:space="preserve">the </w:t>
      </w:r>
      <w:r>
        <w:rPr>
          <w:color w:val="252525"/>
          <w:spacing w:val="-4"/>
          <w:sz w:val="21"/>
        </w:rPr>
        <w:t xml:space="preserve">Company (other </w:t>
      </w:r>
      <w:r>
        <w:rPr>
          <w:color w:val="252525"/>
          <w:spacing w:val="-3"/>
          <w:sz w:val="21"/>
        </w:rPr>
        <w:t xml:space="preserve">than </w:t>
      </w:r>
      <w:r>
        <w:rPr>
          <w:color w:val="252525"/>
          <w:sz w:val="21"/>
        </w:rPr>
        <w:t xml:space="preserve">an </w:t>
      </w:r>
      <w:r>
        <w:rPr>
          <w:color w:val="252525"/>
          <w:spacing w:val="-4"/>
          <w:sz w:val="21"/>
        </w:rPr>
        <w:t xml:space="preserve">annual general meeting </w:t>
      </w:r>
      <w:r>
        <w:rPr>
          <w:color w:val="252525"/>
          <w:sz w:val="21"/>
        </w:rPr>
        <w:t xml:space="preserve">or a </w:t>
      </w:r>
      <w:r>
        <w:rPr>
          <w:color w:val="252525"/>
          <w:spacing w:val="-3"/>
          <w:sz w:val="21"/>
        </w:rPr>
        <w:t xml:space="preserve">meeting </w:t>
      </w:r>
      <w:r>
        <w:rPr>
          <w:color w:val="252525"/>
          <w:spacing w:val="-2"/>
          <w:sz w:val="21"/>
        </w:rPr>
        <w:t xml:space="preserve">for </w:t>
      </w:r>
      <w:r>
        <w:rPr>
          <w:color w:val="252525"/>
          <w:spacing w:val="-3"/>
          <w:sz w:val="21"/>
        </w:rPr>
        <w:t xml:space="preserve">the </w:t>
      </w:r>
      <w:r>
        <w:rPr>
          <w:color w:val="252525"/>
          <w:spacing w:val="-4"/>
          <w:sz w:val="21"/>
        </w:rPr>
        <w:t xml:space="preserve">passing </w:t>
      </w:r>
      <w:r>
        <w:rPr>
          <w:color w:val="252525"/>
          <w:sz w:val="21"/>
        </w:rPr>
        <w:t xml:space="preserve">of a </w:t>
      </w:r>
      <w:r>
        <w:rPr>
          <w:color w:val="252525"/>
          <w:spacing w:val="-4"/>
          <w:sz w:val="21"/>
        </w:rPr>
        <w:t xml:space="preserve">special resolution) shall </w:t>
      </w:r>
      <w:r>
        <w:rPr>
          <w:color w:val="252525"/>
          <w:spacing w:val="-3"/>
          <w:sz w:val="21"/>
        </w:rPr>
        <w:t xml:space="preserve">be </w:t>
      </w:r>
      <w:r>
        <w:rPr>
          <w:color w:val="252525"/>
          <w:spacing w:val="-4"/>
          <w:sz w:val="21"/>
        </w:rPr>
        <w:t xml:space="preserve">called </w:t>
      </w:r>
      <w:r>
        <w:rPr>
          <w:color w:val="252525"/>
          <w:sz w:val="21"/>
        </w:rPr>
        <w:t xml:space="preserve">by 7 </w:t>
      </w:r>
      <w:r>
        <w:rPr>
          <w:color w:val="252525"/>
          <w:spacing w:val="-3"/>
          <w:sz w:val="21"/>
        </w:rPr>
        <w:t xml:space="preserve">days’ </w:t>
      </w:r>
      <w:r>
        <w:rPr>
          <w:color w:val="252525"/>
          <w:spacing w:val="-4"/>
          <w:sz w:val="21"/>
        </w:rPr>
        <w:t xml:space="preserve">notice </w:t>
      </w:r>
      <w:r>
        <w:rPr>
          <w:color w:val="252525"/>
          <w:sz w:val="21"/>
        </w:rPr>
        <w:t xml:space="preserve">in </w:t>
      </w:r>
      <w:r>
        <w:rPr>
          <w:color w:val="252525"/>
          <w:spacing w:val="-4"/>
          <w:sz w:val="21"/>
        </w:rPr>
        <w:t xml:space="preserve">writing </w:t>
      </w:r>
      <w:r>
        <w:rPr>
          <w:color w:val="252525"/>
          <w:sz w:val="21"/>
        </w:rPr>
        <w:t xml:space="preserve">at </w:t>
      </w:r>
      <w:r>
        <w:rPr>
          <w:color w:val="252525"/>
          <w:spacing w:val="-3"/>
          <w:sz w:val="21"/>
        </w:rPr>
        <w:t xml:space="preserve">the least. </w:t>
      </w:r>
      <w:r>
        <w:rPr>
          <w:color w:val="252525"/>
          <w:spacing w:val="-4"/>
          <w:sz w:val="21"/>
        </w:rPr>
        <w:t xml:space="preserve">The notice </w:t>
      </w:r>
      <w:r>
        <w:rPr>
          <w:color w:val="252525"/>
          <w:spacing w:val="-3"/>
          <w:sz w:val="21"/>
        </w:rPr>
        <w:t xml:space="preserve">shall be </w:t>
      </w:r>
      <w:r>
        <w:rPr>
          <w:color w:val="252525"/>
          <w:spacing w:val="-4"/>
          <w:sz w:val="21"/>
        </w:rPr>
        <w:t xml:space="preserve">exclusive </w:t>
      </w:r>
      <w:r>
        <w:rPr>
          <w:color w:val="252525"/>
          <w:spacing w:val="-3"/>
          <w:sz w:val="21"/>
        </w:rPr>
        <w:t xml:space="preserve">of the </w:t>
      </w:r>
      <w:r>
        <w:rPr>
          <w:color w:val="252525"/>
          <w:sz w:val="21"/>
        </w:rPr>
        <w:t xml:space="preserve">day on </w:t>
      </w:r>
      <w:r>
        <w:rPr>
          <w:color w:val="252525"/>
          <w:spacing w:val="-4"/>
          <w:sz w:val="21"/>
        </w:rPr>
        <w:t xml:space="preserve">which </w:t>
      </w:r>
      <w:r>
        <w:rPr>
          <w:color w:val="252525"/>
          <w:sz w:val="21"/>
        </w:rPr>
        <w:t xml:space="preserve">it is </w:t>
      </w:r>
      <w:r>
        <w:rPr>
          <w:color w:val="252525"/>
          <w:spacing w:val="-4"/>
          <w:sz w:val="21"/>
        </w:rPr>
        <w:t xml:space="preserve">served </w:t>
      </w:r>
      <w:r>
        <w:rPr>
          <w:color w:val="252525"/>
          <w:sz w:val="21"/>
        </w:rPr>
        <w:t xml:space="preserve">or </w:t>
      </w:r>
      <w:r>
        <w:rPr>
          <w:color w:val="252525"/>
          <w:spacing w:val="-4"/>
          <w:sz w:val="21"/>
        </w:rPr>
        <w:t xml:space="preserve">deemed </w:t>
      </w:r>
      <w:r>
        <w:rPr>
          <w:color w:val="252525"/>
          <w:spacing w:val="-3"/>
          <w:sz w:val="21"/>
        </w:rPr>
        <w:t xml:space="preserve">to be </w:t>
      </w:r>
      <w:r>
        <w:rPr>
          <w:color w:val="252525"/>
          <w:spacing w:val="-4"/>
          <w:sz w:val="21"/>
        </w:rPr>
        <w:t xml:space="preserve">served </w:t>
      </w:r>
      <w:r>
        <w:rPr>
          <w:color w:val="252525"/>
          <w:spacing w:val="-3"/>
          <w:sz w:val="21"/>
        </w:rPr>
        <w:t xml:space="preserve">and of the day </w:t>
      </w:r>
      <w:r>
        <w:rPr>
          <w:color w:val="252525"/>
          <w:spacing w:val="-2"/>
          <w:sz w:val="21"/>
        </w:rPr>
        <w:t xml:space="preserve">for </w:t>
      </w:r>
      <w:r>
        <w:rPr>
          <w:color w:val="252525"/>
          <w:spacing w:val="-4"/>
          <w:sz w:val="21"/>
        </w:rPr>
        <w:t xml:space="preserve">which </w:t>
      </w:r>
      <w:r>
        <w:rPr>
          <w:color w:val="252525"/>
          <w:sz w:val="21"/>
        </w:rPr>
        <w:t xml:space="preserve">it is </w:t>
      </w:r>
      <w:r>
        <w:rPr>
          <w:color w:val="252525"/>
          <w:spacing w:val="-3"/>
          <w:sz w:val="21"/>
        </w:rPr>
        <w:t xml:space="preserve">given and shall </w:t>
      </w:r>
      <w:r>
        <w:rPr>
          <w:color w:val="252525"/>
          <w:spacing w:val="-4"/>
          <w:sz w:val="21"/>
        </w:rPr>
        <w:t xml:space="preserve">specify </w:t>
      </w:r>
      <w:r>
        <w:rPr>
          <w:color w:val="252525"/>
          <w:spacing w:val="-3"/>
          <w:sz w:val="21"/>
        </w:rPr>
        <w:t xml:space="preserve">the </w:t>
      </w:r>
      <w:r>
        <w:rPr>
          <w:color w:val="252525"/>
          <w:spacing w:val="-4"/>
          <w:sz w:val="21"/>
        </w:rPr>
        <w:t xml:space="preserve">place, </w:t>
      </w:r>
      <w:r>
        <w:rPr>
          <w:color w:val="252525"/>
          <w:spacing w:val="-3"/>
          <w:sz w:val="21"/>
        </w:rPr>
        <w:t xml:space="preserve">the day and the hour of </w:t>
      </w:r>
      <w:r>
        <w:rPr>
          <w:color w:val="252525"/>
          <w:spacing w:val="-4"/>
          <w:sz w:val="21"/>
        </w:rPr>
        <w:t xml:space="preserve">meeting and </w:t>
      </w:r>
      <w:r>
        <w:rPr>
          <w:color w:val="252525"/>
          <w:sz w:val="21"/>
        </w:rPr>
        <w:t xml:space="preserve">in </w:t>
      </w:r>
      <w:r>
        <w:rPr>
          <w:color w:val="252525"/>
          <w:spacing w:val="-3"/>
          <w:sz w:val="21"/>
        </w:rPr>
        <w:t xml:space="preserve">the case of </w:t>
      </w:r>
      <w:r>
        <w:rPr>
          <w:color w:val="252525"/>
          <w:spacing w:val="-4"/>
          <w:sz w:val="21"/>
        </w:rPr>
        <w:t xml:space="preserve">special </w:t>
      </w:r>
      <w:r>
        <w:rPr>
          <w:color w:val="252525"/>
          <w:spacing w:val="-3"/>
          <w:sz w:val="21"/>
        </w:rPr>
        <w:t xml:space="preserve">business, the </w:t>
      </w:r>
      <w:r>
        <w:rPr>
          <w:color w:val="252525"/>
          <w:spacing w:val="-4"/>
          <w:sz w:val="21"/>
        </w:rPr>
        <w:t xml:space="preserve">general nature </w:t>
      </w:r>
      <w:r>
        <w:rPr>
          <w:color w:val="252525"/>
          <w:sz w:val="21"/>
        </w:rPr>
        <w:t xml:space="preserve">of </w:t>
      </w:r>
      <w:r>
        <w:rPr>
          <w:color w:val="252525"/>
          <w:spacing w:val="-3"/>
          <w:sz w:val="21"/>
        </w:rPr>
        <w:t xml:space="preserve">that </w:t>
      </w:r>
      <w:r>
        <w:rPr>
          <w:color w:val="252525"/>
          <w:spacing w:val="-4"/>
          <w:sz w:val="21"/>
        </w:rPr>
        <w:t xml:space="preserve">business, </w:t>
      </w:r>
      <w:r>
        <w:rPr>
          <w:color w:val="252525"/>
          <w:spacing w:val="-3"/>
          <w:sz w:val="21"/>
        </w:rPr>
        <w:t xml:space="preserve">and shall be </w:t>
      </w:r>
      <w:r>
        <w:rPr>
          <w:color w:val="252525"/>
          <w:spacing w:val="-4"/>
          <w:sz w:val="21"/>
        </w:rPr>
        <w:t xml:space="preserve">given </w:t>
      </w:r>
      <w:r>
        <w:rPr>
          <w:color w:val="252525"/>
          <w:sz w:val="21"/>
        </w:rPr>
        <w:t xml:space="preserve">in </w:t>
      </w:r>
      <w:r>
        <w:rPr>
          <w:color w:val="252525"/>
          <w:spacing w:val="-4"/>
          <w:sz w:val="21"/>
        </w:rPr>
        <w:t xml:space="preserve">manner hereinafter mentioned </w:t>
      </w:r>
      <w:r>
        <w:rPr>
          <w:color w:val="252525"/>
          <w:spacing w:val="-3"/>
          <w:sz w:val="21"/>
        </w:rPr>
        <w:t xml:space="preserve">to </w:t>
      </w:r>
      <w:r>
        <w:rPr>
          <w:color w:val="252525"/>
          <w:spacing w:val="-4"/>
          <w:sz w:val="21"/>
        </w:rPr>
        <w:t xml:space="preserve">such persons </w:t>
      </w:r>
      <w:r>
        <w:rPr>
          <w:color w:val="252525"/>
          <w:spacing w:val="-3"/>
          <w:sz w:val="21"/>
        </w:rPr>
        <w:t xml:space="preserve">as are under the </w:t>
      </w:r>
      <w:r>
        <w:rPr>
          <w:color w:val="252525"/>
          <w:spacing w:val="-4"/>
          <w:sz w:val="21"/>
        </w:rPr>
        <w:t xml:space="preserve">Articles </w:t>
      </w:r>
      <w:r>
        <w:rPr>
          <w:color w:val="252525"/>
          <w:spacing w:val="-3"/>
          <w:sz w:val="21"/>
        </w:rPr>
        <w:t xml:space="preserve">of the </w:t>
      </w:r>
      <w:r>
        <w:rPr>
          <w:color w:val="252525"/>
          <w:spacing w:val="-4"/>
          <w:sz w:val="21"/>
        </w:rPr>
        <w:t xml:space="preserve">Company entitled </w:t>
      </w:r>
      <w:r>
        <w:rPr>
          <w:color w:val="252525"/>
          <w:sz w:val="21"/>
        </w:rPr>
        <w:t>to</w:t>
      </w:r>
      <w:r>
        <w:rPr>
          <w:color w:val="252525"/>
          <w:spacing w:val="-33"/>
          <w:sz w:val="21"/>
        </w:rPr>
        <w:t xml:space="preserve"> </w:t>
      </w:r>
      <w:r>
        <w:rPr>
          <w:color w:val="252525"/>
          <w:spacing w:val="-4"/>
          <w:sz w:val="21"/>
        </w:rPr>
        <w:t xml:space="preserve">receive notices </w:t>
      </w:r>
      <w:r>
        <w:rPr>
          <w:color w:val="252525"/>
          <w:spacing w:val="-3"/>
          <w:sz w:val="21"/>
        </w:rPr>
        <w:t xml:space="preserve">from </w:t>
      </w:r>
      <w:r>
        <w:rPr>
          <w:color w:val="252525"/>
          <w:spacing w:val="-2"/>
          <w:sz w:val="21"/>
        </w:rPr>
        <w:t xml:space="preserve">the </w:t>
      </w:r>
      <w:r>
        <w:rPr>
          <w:color w:val="252525"/>
          <w:spacing w:val="-4"/>
          <w:sz w:val="21"/>
        </w:rPr>
        <w:t>Company.</w:t>
      </w:r>
      <w:r w:rsidR="008B45C6">
        <w:rPr>
          <w:color w:val="252525"/>
          <w:spacing w:val="-4"/>
          <w:sz w:val="21"/>
        </w:rPr>
        <w:t xml:space="preserve">  Notice </w:t>
      </w:r>
      <w:r w:rsidR="00BC4C53">
        <w:rPr>
          <w:color w:val="252525"/>
          <w:spacing w:val="-4"/>
          <w:sz w:val="21"/>
        </w:rPr>
        <w:t xml:space="preserve">of company meetings </w:t>
      </w:r>
      <w:r w:rsidR="008B45C6">
        <w:rPr>
          <w:color w:val="252525"/>
          <w:spacing w:val="-4"/>
          <w:sz w:val="21"/>
        </w:rPr>
        <w:t>can be served by electronic means.</w:t>
      </w:r>
    </w:p>
    <w:p w14:paraId="2F330C67" w14:textId="77777777" w:rsidR="00DE5968" w:rsidRDefault="00DE5968">
      <w:pPr>
        <w:pStyle w:val="BodyText"/>
        <w:spacing w:before="7"/>
        <w:rPr>
          <w:sz w:val="31"/>
        </w:rPr>
      </w:pPr>
    </w:p>
    <w:p w14:paraId="546F9333" w14:textId="77777777" w:rsidR="00DE5968" w:rsidRDefault="007B6A14">
      <w:pPr>
        <w:pStyle w:val="ListParagraph"/>
        <w:numPr>
          <w:ilvl w:val="0"/>
          <w:numId w:val="5"/>
        </w:numPr>
        <w:tabs>
          <w:tab w:val="left" w:pos="1169"/>
        </w:tabs>
        <w:spacing w:line="360" w:lineRule="auto"/>
        <w:ind w:left="1168" w:right="136" w:hanging="708"/>
        <w:jc w:val="both"/>
        <w:rPr>
          <w:color w:val="252525"/>
          <w:sz w:val="21"/>
        </w:rPr>
      </w:pPr>
      <w:r>
        <w:rPr>
          <w:color w:val="252525"/>
          <w:sz w:val="21"/>
        </w:rPr>
        <w:t>The accidental omission to give notice of a meeting to or the non-receipt of notices of a meeting by any person entitled to receive notice shall not invalidate the proceedings at that meeting.</w:t>
      </w:r>
    </w:p>
    <w:p w14:paraId="576EE5D1" w14:textId="77777777" w:rsidR="00DE5968" w:rsidRDefault="00DE5968">
      <w:pPr>
        <w:pStyle w:val="BodyText"/>
        <w:spacing w:before="7"/>
        <w:rPr>
          <w:sz w:val="31"/>
        </w:rPr>
      </w:pPr>
    </w:p>
    <w:p w14:paraId="5473580B" w14:textId="77777777" w:rsidR="00DE5968" w:rsidRDefault="007B6A14">
      <w:pPr>
        <w:pStyle w:val="Heading2"/>
        <w:ind w:left="3113"/>
        <w:jc w:val="left"/>
      </w:pPr>
      <w:r>
        <w:t>PROCEEDINGS AT GENERAL MEETINGS</w:t>
      </w:r>
    </w:p>
    <w:p w14:paraId="68058505" w14:textId="77777777" w:rsidR="00DE5968" w:rsidRDefault="00DE5968">
      <w:pPr>
        <w:pStyle w:val="BodyText"/>
        <w:rPr>
          <w:b/>
          <w:sz w:val="24"/>
        </w:rPr>
      </w:pPr>
    </w:p>
    <w:p w14:paraId="36CD07A7" w14:textId="77777777" w:rsidR="00DE5968" w:rsidRDefault="007B6A14">
      <w:pPr>
        <w:pStyle w:val="ListParagraph"/>
        <w:numPr>
          <w:ilvl w:val="0"/>
          <w:numId w:val="5"/>
        </w:numPr>
        <w:tabs>
          <w:tab w:val="left" w:pos="1169"/>
        </w:tabs>
        <w:spacing w:before="210" w:line="360" w:lineRule="auto"/>
        <w:ind w:left="1168" w:right="133" w:hanging="708"/>
        <w:jc w:val="both"/>
        <w:rPr>
          <w:sz w:val="21"/>
        </w:rPr>
      </w:pPr>
      <w:r>
        <w:rPr>
          <w:sz w:val="21"/>
        </w:rPr>
        <w:t>All business shall be deemed special that is transacted at an extraordinary general meeting and also all that is transacted at an annual general meeting, with the exception of the consideration of the financial statements and the reports of the Directors and Auditors, the review by the members of the Company’s affairs, the election and re-election of Directors, the appointment or re-appointment of Auditors, and the authorisation of the Directors to fix the remuneration of the</w:t>
      </w:r>
      <w:r>
        <w:rPr>
          <w:spacing w:val="-9"/>
          <w:sz w:val="21"/>
        </w:rPr>
        <w:t xml:space="preserve"> </w:t>
      </w:r>
      <w:r>
        <w:rPr>
          <w:sz w:val="21"/>
        </w:rPr>
        <w:t>Auditors.</w:t>
      </w:r>
    </w:p>
    <w:p w14:paraId="72AB6EA7"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35C0E678" w14:textId="77777777" w:rsidR="00DE5968" w:rsidRDefault="007B6A14">
      <w:pPr>
        <w:pStyle w:val="ListParagraph"/>
        <w:numPr>
          <w:ilvl w:val="0"/>
          <w:numId w:val="5"/>
        </w:numPr>
        <w:tabs>
          <w:tab w:val="left" w:pos="1169"/>
        </w:tabs>
        <w:spacing w:before="79" w:line="360" w:lineRule="auto"/>
        <w:ind w:left="1168" w:right="140" w:hanging="708"/>
        <w:jc w:val="both"/>
        <w:rPr>
          <w:sz w:val="21"/>
        </w:rPr>
      </w:pPr>
      <w:r>
        <w:rPr>
          <w:sz w:val="21"/>
        </w:rPr>
        <w:lastRenderedPageBreak/>
        <w:t>No business shall be transacted at any general meeting unless a quorum of members is present at the time when the meeting proceeds to business; save as herein otherwise provided, five members present in person shall be a</w:t>
      </w:r>
      <w:r>
        <w:rPr>
          <w:spacing w:val="-12"/>
          <w:sz w:val="21"/>
        </w:rPr>
        <w:t xml:space="preserve"> </w:t>
      </w:r>
      <w:r>
        <w:rPr>
          <w:sz w:val="21"/>
        </w:rPr>
        <w:t>quorum.</w:t>
      </w:r>
    </w:p>
    <w:p w14:paraId="44564F5A" w14:textId="77777777" w:rsidR="00DE5968" w:rsidRDefault="00DE5968">
      <w:pPr>
        <w:pStyle w:val="BodyText"/>
        <w:spacing w:before="4"/>
        <w:rPr>
          <w:sz w:val="31"/>
        </w:rPr>
      </w:pPr>
    </w:p>
    <w:p w14:paraId="3E2F0DA8" w14:textId="77777777" w:rsidR="00DE5968" w:rsidRDefault="007B6A14">
      <w:pPr>
        <w:pStyle w:val="ListParagraph"/>
        <w:numPr>
          <w:ilvl w:val="0"/>
          <w:numId w:val="5"/>
        </w:numPr>
        <w:tabs>
          <w:tab w:val="left" w:pos="1169"/>
        </w:tabs>
        <w:spacing w:before="1" w:line="360" w:lineRule="auto"/>
        <w:ind w:left="1168" w:right="136" w:hanging="708"/>
        <w:jc w:val="both"/>
        <w:rPr>
          <w:sz w:val="21"/>
        </w:rPr>
      </w:pPr>
      <w:r>
        <w:rPr>
          <w:sz w:val="21"/>
        </w:rPr>
        <w:t>If within half an hour from the time appointed for the meeting a quorum is not present, the meeting, if convened upon the requisition of members, shall be dissolved; in any other case it shall stand adjourned to the same day in the next week at the same time and place, or to such other day and at such other time and place as the Directors may determine, and if at the adjourned meeting a quorum is not present within a half an hour from the time appointed for the meeting, the members present shall be a</w:t>
      </w:r>
      <w:r>
        <w:rPr>
          <w:spacing w:val="-8"/>
          <w:sz w:val="21"/>
        </w:rPr>
        <w:t xml:space="preserve"> </w:t>
      </w:r>
      <w:r>
        <w:rPr>
          <w:sz w:val="21"/>
        </w:rPr>
        <w:t>quorum.</w:t>
      </w:r>
    </w:p>
    <w:p w14:paraId="2E2BB754" w14:textId="77777777" w:rsidR="00DE5968" w:rsidRDefault="00DE5968">
      <w:pPr>
        <w:pStyle w:val="BodyText"/>
        <w:spacing w:before="8"/>
        <w:rPr>
          <w:sz w:val="31"/>
        </w:rPr>
      </w:pPr>
    </w:p>
    <w:p w14:paraId="5E24EE6D" w14:textId="7F565F0E" w:rsidR="00DE5968" w:rsidRDefault="007B6A14">
      <w:pPr>
        <w:pStyle w:val="ListParagraph"/>
        <w:numPr>
          <w:ilvl w:val="0"/>
          <w:numId w:val="5"/>
        </w:numPr>
        <w:tabs>
          <w:tab w:val="left" w:pos="1027"/>
        </w:tabs>
        <w:spacing w:line="360" w:lineRule="auto"/>
        <w:ind w:left="1026" w:right="133" w:hanging="566"/>
        <w:jc w:val="both"/>
        <w:rPr>
          <w:sz w:val="21"/>
        </w:rPr>
      </w:pPr>
      <w:r>
        <w:rPr>
          <w:sz w:val="21"/>
        </w:rPr>
        <w:t>The Chairperson, if any, of the Board of Directors shall preside as Chairperson at every general meeting of the Company, or if there is no such Chairperson, or if he or she is not present within 15 minutes after the time appointed for the holding of the meeting or is unwilling to act, the Directors present shall elect one of their number to be Chairperson of the</w:t>
      </w:r>
      <w:r>
        <w:rPr>
          <w:spacing w:val="-27"/>
          <w:sz w:val="21"/>
        </w:rPr>
        <w:t xml:space="preserve"> </w:t>
      </w:r>
      <w:r>
        <w:rPr>
          <w:sz w:val="21"/>
        </w:rPr>
        <w:t>meeting.</w:t>
      </w:r>
    </w:p>
    <w:p w14:paraId="49DBAE6E" w14:textId="77777777" w:rsidR="00DE5968" w:rsidRDefault="00DE5968">
      <w:pPr>
        <w:pStyle w:val="BodyText"/>
        <w:spacing w:before="5"/>
        <w:rPr>
          <w:sz w:val="31"/>
        </w:rPr>
      </w:pPr>
    </w:p>
    <w:p w14:paraId="0BBF7BD8" w14:textId="77777777" w:rsidR="00DE5968" w:rsidRDefault="007B6A14">
      <w:pPr>
        <w:pStyle w:val="ListParagraph"/>
        <w:numPr>
          <w:ilvl w:val="0"/>
          <w:numId w:val="5"/>
        </w:numPr>
        <w:tabs>
          <w:tab w:val="left" w:pos="1027"/>
        </w:tabs>
        <w:spacing w:line="360" w:lineRule="auto"/>
        <w:ind w:left="1026" w:right="134" w:hanging="566"/>
        <w:jc w:val="both"/>
        <w:rPr>
          <w:sz w:val="21"/>
        </w:rPr>
      </w:pPr>
      <w:r>
        <w:rPr>
          <w:sz w:val="21"/>
        </w:rPr>
        <w:t>If at any meeting no Director is willing to act as Chairperson or if no Director is present within 15 minutes after the time appointed for holding the meeting, the members present shall choose one of their number to be Chairperson of the</w:t>
      </w:r>
      <w:r>
        <w:rPr>
          <w:spacing w:val="-11"/>
          <w:sz w:val="21"/>
        </w:rPr>
        <w:t xml:space="preserve"> </w:t>
      </w:r>
      <w:r>
        <w:rPr>
          <w:sz w:val="21"/>
        </w:rPr>
        <w:t>meeting.</w:t>
      </w:r>
    </w:p>
    <w:p w14:paraId="4BFEC4B1" w14:textId="77777777" w:rsidR="00DE5968" w:rsidRDefault="00DE5968">
      <w:pPr>
        <w:pStyle w:val="BodyText"/>
        <w:spacing w:before="5"/>
        <w:rPr>
          <w:sz w:val="31"/>
        </w:rPr>
      </w:pPr>
    </w:p>
    <w:p w14:paraId="07CC8F20" w14:textId="77777777" w:rsidR="00DE5968" w:rsidRDefault="007B6A14">
      <w:pPr>
        <w:pStyle w:val="ListParagraph"/>
        <w:numPr>
          <w:ilvl w:val="0"/>
          <w:numId w:val="5"/>
        </w:numPr>
        <w:tabs>
          <w:tab w:val="left" w:pos="1073"/>
        </w:tabs>
        <w:spacing w:line="360" w:lineRule="auto"/>
        <w:ind w:left="1026" w:right="133" w:hanging="566"/>
        <w:jc w:val="both"/>
        <w:rPr>
          <w:sz w:val="21"/>
        </w:rPr>
      </w:pPr>
      <w:r>
        <w:tab/>
      </w:r>
      <w:r>
        <w:rPr>
          <w:sz w:val="21"/>
        </w:rPr>
        <w:t>The Chairperson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Save as aforesaid, it shall not be necessary to give any notice of an adjourned meeting or of the business to be transacted at an adjourned</w:t>
      </w:r>
      <w:r>
        <w:rPr>
          <w:spacing w:val="-21"/>
          <w:sz w:val="21"/>
        </w:rPr>
        <w:t xml:space="preserve"> </w:t>
      </w:r>
      <w:r>
        <w:rPr>
          <w:sz w:val="21"/>
        </w:rPr>
        <w:t>meeting.</w:t>
      </w:r>
    </w:p>
    <w:p w14:paraId="4D9B636A" w14:textId="77777777" w:rsidR="00DE5968" w:rsidRDefault="00DE5968">
      <w:pPr>
        <w:pStyle w:val="BodyText"/>
        <w:spacing w:before="7"/>
        <w:rPr>
          <w:sz w:val="31"/>
        </w:rPr>
      </w:pPr>
    </w:p>
    <w:p w14:paraId="5D41BA77" w14:textId="04DD01A1" w:rsidR="00DE5968" w:rsidRDefault="007B6A14">
      <w:pPr>
        <w:pStyle w:val="ListParagraph"/>
        <w:numPr>
          <w:ilvl w:val="0"/>
          <w:numId w:val="5"/>
        </w:numPr>
        <w:tabs>
          <w:tab w:val="left" w:pos="1027"/>
        </w:tabs>
        <w:spacing w:line="360" w:lineRule="auto"/>
        <w:ind w:left="1026" w:right="135" w:hanging="566"/>
        <w:jc w:val="both"/>
        <w:rPr>
          <w:sz w:val="21"/>
        </w:rPr>
      </w:pPr>
      <w:r>
        <w:rPr>
          <w:sz w:val="21"/>
        </w:rPr>
        <w:t>At any general meeting a resolution put to the vote of the meeting shall be decided on a show of hands unless a poll is (before or on the declaration of the result of the show of hands) demanded-</w:t>
      </w:r>
    </w:p>
    <w:p w14:paraId="3D9B42B8" w14:textId="77777777" w:rsidR="00DE5968" w:rsidRDefault="00DE5968">
      <w:pPr>
        <w:pStyle w:val="BodyText"/>
        <w:spacing w:before="7"/>
        <w:rPr>
          <w:sz w:val="31"/>
        </w:rPr>
      </w:pPr>
    </w:p>
    <w:p w14:paraId="085B5E5F" w14:textId="77777777" w:rsidR="00DE5968" w:rsidRDefault="007B6A14">
      <w:pPr>
        <w:pStyle w:val="ListParagraph"/>
        <w:numPr>
          <w:ilvl w:val="0"/>
          <w:numId w:val="4"/>
        </w:numPr>
        <w:tabs>
          <w:tab w:val="left" w:pos="1878"/>
          <w:tab w:val="left" w:pos="1879"/>
        </w:tabs>
        <w:ind w:hanging="710"/>
        <w:rPr>
          <w:sz w:val="21"/>
        </w:rPr>
      </w:pPr>
      <w:r>
        <w:rPr>
          <w:sz w:val="21"/>
        </w:rPr>
        <w:t>by the</w:t>
      </w:r>
      <w:r>
        <w:rPr>
          <w:spacing w:val="-6"/>
          <w:sz w:val="21"/>
        </w:rPr>
        <w:t xml:space="preserve"> </w:t>
      </w:r>
      <w:r>
        <w:rPr>
          <w:sz w:val="21"/>
        </w:rPr>
        <w:t>Chairperson;</w:t>
      </w:r>
    </w:p>
    <w:p w14:paraId="3440079A" w14:textId="77777777" w:rsidR="00DE5968" w:rsidRDefault="007B6A14">
      <w:pPr>
        <w:pStyle w:val="ListParagraph"/>
        <w:numPr>
          <w:ilvl w:val="0"/>
          <w:numId w:val="4"/>
        </w:numPr>
        <w:tabs>
          <w:tab w:val="left" w:pos="1878"/>
          <w:tab w:val="left" w:pos="1879"/>
        </w:tabs>
        <w:spacing w:before="123"/>
        <w:ind w:hanging="710"/>
        <w:rPr>
          <w:sz w:val="21"/>
        </w:rPr>
      </w:pPr>
      <w:r>
        <w:rPr>
          <w:sz w:val="21"/>
        </w:rPr>
        <w:t>by at least three members present in person or by proxy;</w:t>
      </w:r>
      <w:r>
        <w:rPr>
          <w:spacing w:val="-15"/>
          <w:sz w:val="21"/>
        </w:rPr>
        <w:t xml:space="preserve"> </w:t>
      </w:r>
      <w:r>
        <w:rPr>
          <w:sz w:val="21"/>
        </w:rPr>
        <w:t>or</w:t>
      </w:r>
    </w:p>
    <w:p w14:paraId="1770756A" w14:textId="77777777" w:rsidR="00DE5968" w:rsidRDefault="007B6A14">
      <w:pPr>
        <w:pStyle w:val="ListParagraph"/>
        <w:numPr>
          <w:ilvl w:val="0"/>
          <w:numId w:val="4"/>
        </w:numPr>
        <w:tabs>
          <w:tab w:val="left" w:pos="1878"/>
          <w:tab w:val="left" w:pos="1879"/>
        </w:tabs>
        <w:spacing w:before="124" w:line="360" w:lineRule="auto"/>
        <w:ind w:right="133" w:hanging="710"/>
        <w:rPr>
          <w:sz w:val="21"/>
        </w:rPr>
      </w:pPr>
      <w:r>
        <w:rPr>
          <w:sz w:val="21"/>
        </w:rPr>
        <w:t>by any member or members present in person and representing not less than ten  per cent of the total voting rights of all the members having the right to vote at the meeting.</w:t>
      </w:r>
    </w:p>
    <w:p w14:paraId="50552E83"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6EE62A9C" w14:textId="77777777" w:rsidR="00DE5968" w:rsidRDefault="00DE5968">
      <w:pPr>
        <w:pStyle w:val="BodyText"/>
        <w:spacing w:before="2"/>
        <w:rPr>
          <w:sz w:val="9"/>
        </w:rPr>
      </w:pPr>
    </w:p>
    <w:p w14:paraId="0EFD8668" w14:textId="77777777" w:rsidR="00DE5968" w:rsidRDefault="007B6A14">
      <w:pPr>
        <w:pStyle w:val="BodyText"/>
        <w:spacing w:before="101" w:line="360" w:lineRule="auto"/>
        <w:ind w:left="1026" w:right="132"/>
        <w:jc w:val="both"/>
      </w:pPr>
      <w:r>
        <w:t>Unless a poll is so demanded, a declaration by the Chairperson that a resolution has, on a show of hands, been carried or carried unanimously or by a-particular majority or lost, and an entry to that effect in the book containing the minutes of proceedings of the Company shall be conclusive evidence of the fact without proof of the number or proportion of the votes recorded in favour of or against such resolution. The demand for a poll may be withdrawn by the person or persons who have made the demand.</w:t>
      </w:r>
    </w:p>
    <w:p w14:paraId="2F19EE44" w14:textId="77777777" w:rsidR="00DE5968" w:rsidRDefault="00DE5968">
      <w:pPr>
        <w:pStyle w:val="BodyText"/>
        <w:spacing w:before="5"/>
        <w:rPr>
          <w:sz w:val="31"/>
        </w:rPr>
      </w:pPr>
    </w:p>
    <w:p w14:paraId="10D6802C" w14:textId="77777777" w:rsidR="00DE5968" w:rsidRDefault="007B6A14">
      <w:pPr>
        <w:pStyle w:val="ListParagraph"/>
        <w:numPr>
          <w:ilvl w:val="0"/>
          <w:numId w:val="5"/>
        </w:numPr>
        <w:tabs>
          <w:tab w:val="left" w:pos="1027"/>
        </w:tabs>
        <w:spacing w:before="1" w:line="360" w:lineRule="auto"/>
        <w:ind w:left="1026" w:right="136" w:hanging="566"/>
        <w:jc w:val="both"/>
        <w:rPr>
          <w:sz w:val="21"/>
        </w:rPr>
      </w:pPr>
      <w:r>
        <w:rPr>
          <w:sz w:val="21"/>
        </w:rPr>
        <w:t>Except as provided in Article 22 if a poll is duly demanded it shall be taken in such manner as the Chairperson directs and the result of the poll shall be deemed to be the resolution of the meeting at which the poll was</w:t>
      </w:r>
      <w:r>
        <w:rPr>
          <w:spacing w:val="-9"/>
          <w:sz w:val="21"/>
        </w:rPr>
        <w:t xml:space="preserve"> </w:t>
      </w:r>
      <w:r>
        <w:rPr>
          <w:sz w:val="21"/>
        </w:rPr>
        <w:t>demanded.</w:t>
      </w:r>
    </w:p>
    <w:p w14:paraId="0FFFC6D1" w14:textId="77777777" w:rsidR="00DE5968" w:rsidRDefault="00DE5968">
      <w:pPr>
        <w:pStyle w:val="BodyText"/>
        <w:spacing w:before="5"/>
        <w:rPr>
          <w:sz w:val="31"/>
        </w:rPr>
      </w:pPr>
    </w:p>
    <w:p w14:paraId="627B078E" w14:textId="77777777" w:rsidR="00DE5968" w:rsidRDefault="007B6A14">
      <w:pPr>
        <w:pStyle w:val="ListParagraph"/>
        <w:numPr>
          <w:ilvl w:val="0"/>
          <w:numId w:val="5"/>
        </w:numPr>
        <w:tabs>
          <w:tab w:val="left" w:pos="1027"/>
        </w:tabs>
        <w:spacing w:line="360" w:lineRule="auto"/>
        <w:ind w:left="1026" w:right="133" w:hanging="566"/>
        <w:jc w:val="both"/>
        <w:rPr>
          <w:sz w:val="21"/>
        </w:rPr>
      </w:pPr>
      <w:r>
        <w:rPr>
          <w:sz w:val="21"/>
        </w:rPr>
        <w:t>Where there is an equality of votes, whether on a show of hands or on a poll, the Chairperson of the meeting at which the show of hands takes place or at which the poll is demanded, shall be entitled to a second or casting</w:t>
      </w:r>
      <w:r>
        <w:rPr>
          <w:spacing w:val="-9"/>
          <w:sz w:val="21"/>
        </w:rPr>
        <w:t xml:space="preserve"> </w:t>
      </w:r>
      <w:r>
        <w:rPr>
          <w:sz w:val="21"/>
        </w:rPr>
        <w:t>vote.</w:t>
      </w:r>
    </w:p>
    <w:p w14:paraId="24DDC54E" w14:textId="77777777" w:rsidR="00DE5968" w:rsidRDefault="00DE5968">
      <w:pPr>
        <w:pStyle w:val="BodyText"/>
        <w:spacing w:before="7"/>
        <w:rPr>
          <w:sz w:val="31"/>
        </w:rPr>
      </w:pPr>
    </w:p>
    <w:p w14:paraId="6AE6F855" w14:textId="77777777" w:rsidR="00DE5968" w:rsidRDefault="007B6A14">
      <w:pPr>
        <w:pStyle w:val="ListParagraph"/>
        <w:numPr>
          <w:ilvl w:val="0"/>
          <w:numId w:val="5"/>
        </w:numPr>
        <w:tabs>
          <w:tab w:val="left" w:pos="1027"/>
        </w:tabs>
        <w:spacing w:line="360" w:lineRule="auto"/>
        <w:ind w:left="1026" w:right="130" w:hanging="566"/>
        <w:jc w:val="both"/>
        <w:rPr>
          <w:color w:val="222222"/>
          <w:sz w:val="21"/>
        </w:rPr>
      </w:pPr>
      <w:r>
        <w:rPr>
          <w:color w:val="222222"/>
          <w:sz w:val="21"/>
        </w:rPr>
        <w:t xml:space="preserve">A </w:t>
      </w:r>
      <w:r>
        <w:rPr>
          <w:color w:val="222222"/>
          <w:spacing w:val="-4"/>
          <w:sz w:val="21"/>
        </w:rPr>
        <w:t xml:space="preserve">poll demanded </w:t>
      </w:r>
      <w:r>
        <w:rPr>
          <w:color w:val="222222"/>
          <w:sz w:val="21"/>
        </w:rPr>
        <w:t xml:space="preserve">on </w:t>
      </w:r>
      <w:r>
        <w:rPr>
          <w:color w:val="222222"/>
          <w:spacing w:val="-3"/>
          <w:sz w:val="21"/>
        </w:rPr>
        <w:t xml:space="preserve">the </w:t>
      </w:r>
      <w:r>
        <w:rPr>
          <w:color w:val="222222"/>
          <w:spacing w:val="-4"/>
          <w:sz w:val="21"/>
        </w:rPr>
        <w:t xml:space="preserve">election </w:t>
      </w:r>
      <w:r>
        <w:rPr>
          <w:color w:val="222222"/>
          <w:spacing w:val="-3"/>
          <w:sz w:val="21"/>
        </w:rPr>
        <w:t xml:space="preserve">of </w:t>
      </w:r>
      <w:r>
        <w:rPr>
          <w:color w:val="222222"/>
          <w:sz w:val="21"/>
        </w:rPr>
        <w:t xml:space="preserve">a </w:t>
      </w:r>
      <w:r>
        <w:rPr>
          <w:color w:val="222222"/>
          <w:spacing w:val="-4"/>
          <w:sz w:val="21"/>
        </w:rPr>
        <w:t xml:space="preserve">Chairperson </w:t>
      </w:r>
      <w:r>
        <w:rPr>
          <w:color w:val="222222"/>
          <w:sz w:val="21"/>
        </w:rPr>
        <w:t xml:space="preserve">or on a </w:t>
      </w:r>
      <w:r>
        <w:rPr>
          <w:color w:val="222222"/>
          <w:spacing w:val="-4"/>
          <w:sz w:val="21"/>
        </w:rPr>
        <w:t xml:space="preserve">question </w:t>
      </w:r>
      <w:r>
        <w:rPr>
          <w:color w:val="222222"/>
          <w:spacing w:val="-3"/>
          <w:sz w:val="21"/>
        </w:rPr>
        <w:t xml:space="preserve">of </w:t>
      </w:r>
      <w:r>
        <w:rPr>
          <w:color w:val="222222"/>
          <w:spacing w:val="-4"/>
          <w:sz w:val="21"/>
        </w:rPr>
        <w:t xml:space="preserve">adjournment </w:t>
      </w:r>
      <w:r>
        <w:rPr>
          <w:color w:val="222222"/>
          <w:spacing w:val="-3"/>
          <w:sz w:val="21"/>
        </w:rPr>
        <w:t xml:space="preserve">shall </w:t>
      </w:r>
      <w:r>
        <w:rPr>
          <w:color w:val="222222"/>
          <w:sz w:val="21"/>
        </w:rPr>
        <w:t xml:space="preserve">be </w:t>
      </w:r>
      <w:r>
        <w:rPr>
          <w:color w:val="222222"/>
          <w:spacing w:val="-3"/>
          <w:sz w:val="21"/>
        </w:rPr>
        <w:t xml:space="preserve">taken </w:t>
      </w:r>
      <w:r>
        <w:rPr>
          <w:color w:val="222222"/>
          <w:spacing w:val="-4"/>
          <w:sz w:val="21"/>
        </w:rPr>
        <w:t xml:space="preserve">forthwith. </w:t>
      </w:r>
      <w:r>
        <w:rPr>
          <w:color w:val="222222"/>
          <w:sz w:val="21"/>
        </w:rPr>
        <w:t xml:space="preserve">A </w:t>
      </w:r>
      <w:r>
        <w:rPr>
          <w:color w:val="222222"/>
          <w:spacing w:val="-3"/>
          <w:sz w:val="21"/>
        </w:rPr>
        <w:t xml:space="preserve">poll </w:t>
      </w:r>
      <w:r>
        <w:rPr>
          <w:color w:val="222222"/>
          <w:spacing w:val="-4"/>
          <w:sz w:val="21"/>
        </w:rPr>
        <w:t xml:space="preserve">demanded </w:t>
      </w:r>
      <w:r>
        <w:rPr>
          <w:color w:val="222222"/>
          <w:sz w:val="21"/>
        </w:rPr>
        <w:t xml:space="preserve">on any </w:t>
      </w:r>
      <w:r>
        <w:rPr>
          <w:color w:val="222222"/>
          <w:spacing w:val="-3"/>
          <w:sz w:val="21"/>
        </w:rPr>
        <w:t xml:space="preserve">other </w:t>
      </w:r>
      <w:r>
        <w:rPr>
          <w:color w:val="222222"/>
          <w:spacing w:val="-4"/>
          <w:sz w:val="21"/>
        </w:rPr>
        <w:t xml:space="preserve">question shall </w:t>
      </w:r>
      <w:r>
        <w:rPr>
          <w:color w:val="222222"/>
          <w:sz w:val="21"/>
        </w:rPr>
        <w:t xml:space="preserve">be </w:t>
      </w:r>
      <w:r>
        <w:rPr>
          <w:color w:val="222222"/>
          <w:spacing w:val="-3"/>
          <w:sz w:val="21"/>
        </w:rPr>
        <w:t xml:space="preserve">taken </w:t>
      </w:r>
      <w:r>
        <w:rPr>
          <w:color w:val="222222"/>
          <w:sz w:val="21"/>
        </w:rPr>
        <w:t xml:space="preserve">at </w:t>
      </w:r>
      <w:r>
        <w:rPr>
          <w:color w:val="222222"/>
          <w:spacing w:val="-4"/>
          <w:sz w:val="21"/>
        </w:rPr>
        <w:t xml:space="preserve">such </w:t>
      </w:r>
      <w:r>
        <w:rPr>
          <w:color w:val="222222"/>
          <w:spacing w:val="-3"/>
          <w:sz w:val="21"/>
        </w:rPr>
        <w:t xml:space="preserve">time as the </w:t>
      </w:r>
      <w:r>
        <w:rPr>
          <w:color w:val="222222"/>
          <w:spacing w:val="-4"/>
          <w:sz w:val="21"/>
        </w:rPr>
        <w:t xml:space="preserve">Chairperson </w:t>
      </w:r>
      <w:r>
        <w:rPr>
          <w:color w:val="222222"/>
          <w:spacing w:val="-3"/>
          <w:sz w:val="21"/>
        </w:rPr>
        <w:t xml:space="preserve">of the </w:t>
      </w:r>
      <w:r>
        <w:rPr>
          <w:color w:val="222222"/>
          <w:spacing w:val="-4"/>
          <w:sz w:val="21"/>
        </w:rPr>
        <w:t xml:space="preserve">meeting directs, </w:t>
      </w:r>
      <w:r>
        <w:rPr>
          <w:color w:val="222222"/>
          <w:spacing w:val="-3"/>
          <w:sz w:val="21"/>
        </w:rPr>
        <w:t xml:space="preserve">and </w:t>
      </w:r>
      <w:r>
        <w:rPr>
          <w:color w:val="222222"/>
          <w:sz w:val="21"/>
        </w:rPr>
        <w:t xml:space="preserve">any </w:t>
      </w:r>
      <w:r>
        <w:rPr>
          <w:color w:val="222222"/>
          <w:spacing w:val="-4"/>
          <w:sz w:val="21"/>
        </w:rPr>
        <w:t xml:space="preserve">business </w:t>
      </w:r>
      <w:r>
        <w:rPr>
          <w:color w:val="222222"/>
          <w:spacing w:val="-3"/>
          <w:sz w:val="21"/>
        </w:rPr>
        <w:t xml:space="preserve">other than that upon </w:t>
      </w:r>
      <w:r>
        <w:rPr>
          <w:color w:val="222222"/>
          <w:spacing w:val="-4"/>
          <w:sz w:val="21"/>
        </w:rPr>
        <w:t xml:space="preserve">which </w:t>
      </w:r>
      <w:r>
        <w:rPr>
          <w:color w:val="222222"/>
          <w:sz w:val="21"/>
        </w:rPr>
        <w:t xml:space="preserve">a </w:t>
      </w:r>
      <w:r>
        <w:rPr>
          <w:color w:val="222222"/>
          <w:spacing w:val="-3"/>
          <w:sz w:val="21"/>
        </w:rPr>
        <w:t xml:space="preserve">poll </w:t>
      </w:r>
      <w:r>
        <w:rPr>
          <w:color w:val="222222"/>
          <w:sz w:val="21"/>
        </w:rPr>
        <w:t xml:space="preserve">has </w:t>
      </w:r>
      <w:r>
        <w:rPr>
          <w:color w:val="222222"/>
          <w:spacing w:val="-4"/>
          <w:sz w:val="21"/>
        </w:rPr>
        <w:t xml:space="preserve">been demanded </w:t>
      </w:r>
      <w:r>
        <w:rPr>
          <w:color w:val="222222"/>
          <w:sz w:val="21"/>
        </w:rPr>
        <w:t>may</w:t>
      </w:r>
      <w:r>
        <w:rPr>
          <w:color w:val="222222"/>
          <w:spacing w:val="-7"/>
          <w:sz w:val="21"/>
        </w:rPr>
        <w:t xml:space="preserve"> </w:t>
      </w:r>
      <w:r>
        <w:rPr>
          <w:color w:val="222222"/>
          <w:spacing w:val="-3"/>
          <w:sz w:val="21"/>
        </w:rPr>
        <w:t>be</w:t>
      </w:r>
      <w:r>
        <w:rPr>
          <w:color w:val="222222"/>
          <w:spacing w:val="-8"/>
          <w:sz w:val="21"/>
        </w:rPr>
        <w:t xml:space="preserve"> </w:t>
      </w:r>
      <w:r>
        <w:rPr>
          <w:color w:val="222222"/>
          <w:spacing w:val="-4"/>
          <w:sz w:val="21"/>
        </w:rPr>
        <w:t>proceeded</w:t>
      </w:r>
      <w:r>
        <w:rPr>
          <w:color w:val="222222"/>
          <w:spacing w:val="-8"/>
          <w:sz w:val="21"/>
        </w:rPr>
        <w:t xml:space="preserve"> </w:t>
      </w:r>
      <w:r>
        <w:rPr>
          <w:color w:val="222222"/>
          <w:spacing w:val="-3"/>
          <w:sz w:val="21"/>
        </w:rPr>
        <w:t>with</w:t>
      </w:r>
      <w:r>
        <w:rPr>
          <w:color w:val="222222"/>
          <w:spacing w:val="-6"/>
          <w:sz w:val="21"/>
        </w:rPr>
        <w:t xml:space="preserve"> </w:t>
      </w:r>
      <w:r>
        <w:rPr>
          <w:color w:val="222222"/>
          <w:spacing w:val="-4"/>
          <w:sz w:val="21"/>
        </w:rPr>
        <w:t>pending</w:t>
      </w:r>
      <w:r>
        <w:rPr>
          <w:color w:val="222222"/>
          <w:spacing w:val="-10"/>
          <w:sz w:val="21"/>
        </w:rPr>
        <w:t xml:space="preserve"> </w:t>
      </w:r>
      <w:r>
        <w:rPr>
          <w:color w:val="222222"/>
          <w:spacing w:val="-3"/>
          <w:sz w:val="21"/>
        </w:rPr>
        <w:t>the</w:t>
      </w:r>
      <w:r>
        <w:rPr>
          <w:color w:val="222222"/>
          <w:spacing w:val="-8"/>
          <w:sz w:val="21"/>
        </w:rPr>
        <w:t xml:space="preserve"> </w:t>
      </w:r>
      <w:r>
        <w:rPr>
          <w:color w:val="222222"/>
          <w:spacing w:val="-3"/>
          <w:sz w:val="21"/>
        </w:rPr>
        <w:t>taking</w:t>
      </w:r>
      <w:r>
        <w:rPr>
          <w:color w:val="222222"/>
          <w:spacing w:val="-9"/>
          <w:sz w:val="21"/>
        </w:rPr>
        <w:t xml:space="preserve"> </w:t>
      </w:r>
      <w:r>
        <w:rPr>
          <w:color w:val="222222"/>
          <w:spacing w:val="-3"/>
          <w:sz w:val="21"/>
        </w:rPr>
        <w:t>of</w:t>
      </w:r>
      <w:r>
        <w:rPr>
          <w:color w:val="222222"/>
          <w:spacing w:val="-5"/>
          <w:sz w:val="21"/>
        </w:rPr>
        <w:t xml:space="preserve"> </w:t>
      </w:r>
      <w:r>
        <w:rPr>
          <w:color w:val="222222"/>
          <w:spacing w:val="-3"/>
          <w:sz w:val="21"/>
        </w:rPr>
        <w:t>the</w:t>
      </w:r>
      <w:r>
        <w:rPr>
          <w:color w:val="222222"/>
          <w:spacing w:val="-6"/>
          <w:sz w:val="21"/>
        </w:rPr>
        <w:t xml:space="preserve"> </w:t>
      </w:r>
      <w:r>
        <w:rPr>
          <w:color w:val="222222"/>
          <w:spacing w:val="-4"/>
          <w:sz w:val="21"/>
        </w:rPr>
        <w:t>poll.</w:t>
      </w:r>
    </w:p>
    <w:p w14:paraId="39D1BB28" w14:textId="77777777" w:rsidR="00DE5968" w:rsidRDefault="00DE5968">
      <w:pPr>
        <w:pStyle w:val="BodyText"/>
        <w:spacing w:before="5"/>
        <w:rPr>
          <w:sz w:val="31"/>
        </w:rPr>
      </w:pPr>
    </w:p>
    <w:p w14:paraId="3E05C51F" w14:textId="1562AFB3" w:rsidR="00DE5968" w:rsidRDefault="007B6A14">
      <w:pPr>
        <w:pStyle w:val="ListParagraph"/>
        <w:numPr>
          <w:ilvl w:val="0"/>
          <w:numId w:val="5"/>
        </w:numPr>
        <w:tabs>
          <w:tab w:val="left" w:pos="1027"/>
        </w:tabs>
        <w:spacing w:line="360" w:lineRule="auto"/>
        <w:ind w:left="1026" w:right="124" w:hanging="566"/>
        <w:jc w:val="both"/>
        <w:rPr>
          <w:color w:val="222222"/>
          <w:sz w:val="21"/>
        </w:rPr>
      </w:pPr>
      <w:r>
        <w:rPr>
          <w:color w:val="222222"/>
          <w:sz w:val="21"/>
        </w:rPr>
        <w:t xml:space="preserve">A </w:t>
      </w:r>
      <w:r>
        <w:rPr>
          <w:color w:val="222222"/>
          <w:spacing w:val="-7"/>
          <w:sz w:val="21"/>
        </w:rPr>
        <w:t xml:space="preserve">resolution </w:t>
      </w:r>
      <w:r>
        <w:rPr>
          <w:color w:val="222222"/>
          <w:spacing w:val="-5"/>
          <w:sz w:val="21"/>
        </w:rPr>
        <w:t xml:space="preserve">in </w:t>
      </w:r>
      <w:r>
        <w:rPr>
          <w:color w:val="222222"/>
          <w:spacing w:val="-7"/>
          <w:sz w:val="21"/>
        </w:rPr>
        <w:t xml:space="preserve">writing </w:t>
      </w:r>
      <w:r>
        <w:rPr>
          <w:color w:val="222222"/>
          <w:spacing w:val="-6"/>
          <w:sz w:val="21"/>
        </w:rPr>
        <w:t xml:space="preserve">signed </w:t>
      </w:r>
      <w:r>
        <w:rPr>
          <w:color w:val="222222"/>
          <w:spacing w:val="-4"/>
          <w:sz w:val="21"/>
        </w:rPr>
        <w:t xml:space="preserve">by </w:t>
      </w:r>
      <w:r>
        <w:rPr>
          <w:color w:val="222222"/>
          <w:spacing w:val="-5"/>
          <w:sz w:val="21"/>
        </w:rPr>
        <w:t xml:space="preserve">all the </w:t>
      </w:r>
      <w:r>
        <w:rPr>
          <w:color w:val="222222"/>
          <w:spacing w:val="-7"/>
          <w:sz w:val="21"/>
        </w:rPr>
        <w:t xml:space="preserve">members </w:t>
      </w:r>
      <w:r>
        <w:rPr>
          <w:color w:val="222222"/>
          <w:spacing w:val="-5"/>
          <w:sz w:val="21"/>
        </w:rPr>
        <w:t xml:space="preserve">for the </w:t>
      </w:r>
      <w:r>
        <w:rPr>
          <w:color w:val="222222"/>
          <w:spacing w:val="-6"/>
          <w:sz w:val="21"/>
        </w:rPr>
        <w:t xml:space="preserve">time </w:t>
      </w:r>
      <w:r>
        <w:rPr>
          <w:color w:val="222222"/>
          <w:spacing w:val="-7"/>
          <w:sz w:val="21"/>
        </w:rPr>
        <w:t xml:space="preserve">being entitled </w:t>
      </w:r>
      <w:r>
        <w:rPr>
          <w:color w:val="222222"/>
          <w:spacing w:val="-4"/>
          <w:sz w:val="21"/>
        </w:rPr>
        <w:t xml:space="preserve">to </w:t>
      </w:r>
      <w:r>
        <w:rPr>
          <w:color w:val="222222"/>
          <w:spacing w:val="-7"/>
          <w:sz w:val="21"/>
        </w:rPr>
        <w:t xml:space="preserve">attend </w:t>
      </w:r>
      <w:r>
        <w:rPr>
          <w:color w:val="222222"/>
          <w:spacing w:val="-6"/>
          <w:sz w:val="21"/>
        </w:rPr>
        <w:t xml:space="preserve">and vote </w:t>
      </w:r>
      <w:r>
        <w:rPr>
          <w:color w:val="222222"/>
          <w:spacing w:val="-4"/>
          <w:sz w:val="21"/>
        </w:rPr>
        <w:t xml:space="preserve">on </w:t>
      </w:r>
      <w:r>
        <w:rPr>
          <w:color w:val="222222"/>
          <w:spacing w:val="-6"/>
          <w:sz w:val="21"/>
        </w:rPr>
        <w:t xml:space="preserve">such </w:t>
      </w:r>
      <w:r>
        <w:rPr>
          <w:color w:val="222222"/>
          <w:spacing w:val="-7"/>
          <w:sz w:val="21"/>
        </w:rPr>
        <w:t>resolution</w:t>
      </w:r>
      <w:r>
        <w:rPr>
          <w:color w:val="222222"/>
          <w:spacing w:val="32"/>
          <w:sz w:val="21"/>
        </w:rPr>
        <w:t xml:space="preserve"> </w:t>
      </w:r>
      <w:r>
        <w:rPr>
          <w:color w:val="222222"/>
          <w:spacing w:val="-4"/>
          <w:sz w:val="21"/>
        </w:rPr>
        <w:t xml:space="preserve">at </w:t>
      </w:r>
      <w:r>
        <w:rPr>
          <w:color w:val="222222"/>
          <w:sz w:val="21"/>
        </w:rPr>
        <w:t xml:space="preserve">a </w:t>
      </w:r>
      <w:r>
        <w:rPr>
          <w:color w:val="222222"/>
          <w:spacing w:val="-7"/>
          <w:sz w:val="21"/>
        </w:rPr>
        <w:t xml:space="preserve">General Meeting </w:t>
      </w:r>
      <w:r>
        <w:rPr>
          <w:color w:val="222222"/>
          <w:spacing w:val="-5"/>
          <w:sz w:val="21"/>
        </w:rPr>
        <w:t xml:space="preserve">(or </w:t>
      </w:r>
      <w:r>
        <w:rPr>
          <w:color w:val="222222"/>
          <w:spacing w:val="-7"/>
          <w:sz w:val="21"/>
        </w:rPr>
        <w:t xml:space="preserve">being bodies </w:t>
      </w:r>
      <w:r>
        <w:rPr>
          <w:color w:val="222222"/>
          <w:spacing w:val="-8"/>
          <w:sz w:val="21"/>
        </w:rPr>
        <w:t xml:space="preserve">corporate </w:t>
      </w:r>
      <w:r>
        <w:rPr>
          <w:color w:val="222222"/>
          <w:spacing w:val="-4"/>
          <w:sz w:val="21"/>
        </w:rPr>
        <w:t xml:space="preserve">by </w:t>
      </w:r>
      <w:r>
        <w:rPr>
          <w:color w:val="222222"/>
          <w:spacing w:val="-6"/>
          <w:sz w:val="21"/>
        </w:rPr>
        <w:t xml:space="preserve">their </w:t>
      </w:r>
      <w:r>
        <w:rPr>
          <w:color w:val="222222"/>
          <w:spacing w:val="-5"/>
          <w:sz w:val="21"/>
        </w:rPr>
        <w:t xml:space="preserve">duly </w:t>
      </w:r>
      <w:r>
        <w:rPr>
          <w:color w:val="222222"/>
          <w:spacing w:val="-7"/>
          <w:sz w:val="21"/>
        </w:rPr>
        <w:t xml:space="preserve">authorised </w:t>
      </w:r>
      <w:r>
        <w:rPr>
          <w:color w:val="222222"/>
          <w:spacing w:val="-8"/>
          <w:sz w:val="21"/>
        </w:rPr>
        <w:t>representatives)</w:t>
      </w:r>
      <w:r>
        <w:rPr>
          <w:color w:val="222222"/>
          <w:spacing w:val="-12"/>
          <w:sz w:val="21"/>
        </w:rPr>
        <w:t xml:space="preserve"> </w:t>
      </w:r>
      <w:r>
        <w:rPr>
          <w:color w:val="222222"/>
          <w:spacing w:val="-7"/>
          <w:sz w:val="21"/>
        </w:rPr>
        <w:t>shall</w:t>
      </w:r>
      <w:r>
        <w:rPr>
          <w:color w:val="222222"/>
          <w:spacing w:val="-11"/>
          <w:sz w:val="21"/>
        </w:rPr>
        <w:t xml:space="preserve"> </w:t>
      </w:r>
      <w:r>
        <w:rPr>
          <w:color w:val="222222"/>
          <w:spacing w:val="-4"/>
          <w:sz w:val="21"/>
        </w:rPr>
        <w:t>be</w:t>
      </w:r>
      <w:r>
        <w:rPr>
          <w:color w:val="222222"/>
          <w:spacing w:val="-11"/>
          <w:sz w:val="21"/>
        </w:rPr>
        <w:t xml:space="preserve"> </w:t>
      </w:r>
      <w:r>
        <w:rPr>
          <w:color w:val="222222"/>
          <w:spacing w:val="-4"/>
          <w:sz w:val="21"/>
        </w:rPr>
        <w:t>as</w:t>
      </w:r>
      <w:r>
        <w:rPr>
          <w:color w:val="222222"/>
          <w:spacing w:val="-11"/>
          <w:sz w:val="21"/>
        </w:rPr>
        <w:t xml:space="preserve"> </w:t>
      </w:r>
      <w:r>
        <w:rPr>
          <w:color w:val="222222"/>
          <w:spacing w:val="-6"/>
          <w:sz w:val="21"/>
        </w:rPr>
        <w:t>valid</w:t>
      </w:r>
      <w:r>
        <w:rPr>
          <w:color w:val="222222"/>
          <w:spacing w:val="-11"/>
          <w:sz w:val="21"/>
        </w:rPr>
        <w:t xml:space="preserve"> </w:t>
      </w:r>
      <w:r>
        <w:rPr>
          <w:color w:val="222222"/>
          <w:spacing w:val="-6"/>
          <w:sz w:val="21"/>
        </w:rPr>
        <w:t>and</w:t>
      </w:r>
      <w:r>
        <w:rPr>
          <w:color w:val="222222"/>
          <w:spacing w:val="-11"/>
          <w:sz w:val="21"/>
        </w:rPr>
        <w:t xml:space="preserve"> </w:t>
      </w:r>
      <w:r>
        <w:rPr>
          <w:color w:val="222222"/>
          <w:spacing w:val="-7"/>
          <w:sz w:val="21"/>
        </w:rPr>
        <w:t>effective</w:t>
      </w:r>
      <w:r>
        <w:rPr>
          <w:color w:val="222222"/>
          <w:spacing w:val="-11"/>
          <w:sz w:val="21"/>
        </w:rPr>
        <w:t xml:space="preserve"> </w:t>
      </w:r>
      <w:r>
        <w:rPr>
          <w:color w:val="222222"/>
          <w:spacing w:val="-5"/>
          <w:sz w:val="21"/>
        </w:rPr>
        <w:t>for</w:t>
      </w:r>
      <w:r>
        <w:rPr>
          <w:color w:val="222222"/>
          <w:spacing w:val="-12"/>
          <w:sz w:val="21"/>
        </w:rPr>
        <w:t xml:space="preserve"> </w:t>
      </w:r>
      <w:r>
        <w:rPr>
          <w:color w:val="222222"/>
          <w:spacing w:val="-5"/>
          <w:sz w:val="21"/>
        </w:rPr>
        <w:t>all</w:t>
      </w:r>
      <w:r>
        <w:rPr>
          <w:color w:val="222222"/>
          <w:spacing w:val="-11"/>
          <w:sz w:val="21"/>
        </w:rPr>
        <w:t xml:space="preserve"> </w:t>
      </w:r>
      <w:r>
        <w:rPr>
          <w:color w:val="222222"/>
          <w:spacing w:val="-7"/>
          <w:sz w:val="21"/>
        </w:rPr>
        <w:t>purposes</w:t>
      </w:r>
      <w:r>
        <w:rPr>
          <w:color w:val="222222"/>
          <w:spacing w:val="-11"/>
          <w:sz w:val="21"/>
        </w:rPr>
        <w:t xml:space="preserve"> </w:t>
      </w:r>
      <w:r>
        <w:rPr>
          <w:color w:val="222222"/>
          <w:spacing w:val="-4"/>
          <w:sz w:val="21"/>
        </w:rPr>
        <w:t>as</w:t>
      </w:r>
      <w:r>
        <w:rPr>
          <w:color w:val="222222"/>
          <w:spacing w:val="-11"/>
          <w:sz w:val="21"/>
        </w:rPr>
        <w:t xml:space="preserve"> </w:t>
      </w:r>
      <w:r>
        <w:rPr>
          <w:color w:val="222222"/>
          <w:spacing w:val="-5"/>
          <w:sz w:val="21"/>
        </w:rPr>
        <w:t>if</w:t>
      </w:r>
      <w:r>
        <w:rPr>
          <w:color w:val="222222"/>
          <w:spacing w:val="-11"/>
          <w:sz w:val="21"/>
        </w:rPr>
        <w:t xml:space="preserve"> </w:t>
      </w:r>
      <w:r>
        <w:rPr>
          <w:color w:val="222222"/>
          <w:spacing w:val="-5"/>
          <w:sz w:val="21"/>
        </w:rPr>
        <w:t>the</w:t>
      </w:r>
      <w:r>
        <w:rPr>
          <w:color w:val="222222"/>
          <w:spacing w:val="-11"/>
          <w:sz w:val="21"/>
        </w:rPr>
        <w:t xml:space="preserve"> </w:t>
      </w:r>
      <w:r>
        <w:rPr>
          <w:color w:val="222222"/>
          <w:spacing w:val="-7"/>
          <w:sz w:val="21"/>
        </w:rPr>
        <w:t>resolution</w:t>
      </w:r>
      <w:r>
        <w:rPr>
          <w:color w:val="222222"/>
          <w:spacing w:val="-12"/>
          <w:sz w:val="21"/>
        </w:rPr>
        <w:t xml:space="preserve"> </w:t>
      </w:r>
      <w:r>
        <w:rPr>
          <w:color w:val="222222"/>
          <w:spacing w:val="-6"/>
          <w:sz w:val="21"/>
        </w:rPr>
        <w:t>had</w:t>
      </w:r>
      <w:r>
        <w:rPr>
          <w:color w:val="222222"/>
          <w:spacing w:val="-11"/>
          <w:sz w:val="21"/>
        </w:rPr>
        <w:t xml:space="preserve"> </w:t>
      </w:r>
      <w:r>
        <w:rPr>
          <w:color w:val="222222"/>
          <w:spacing w:val="-6"/>
          <w:sz w:val="21"/>
        </w:rPr>
        <w:t>been</w:t>
      </w:r>
      <w:r>
        <w:rPr>
          <w:color w:val="222222"/>
          <w:spacing w:val="-12"/>
          <w:sz w:val="21"/>
        </w:rPr>
        <w:t xml:space="preserve"> </w:t>
      </w:r>
      <w:r>
        <w:rPr>
          <w:color w:val="222222"/>
          <w:spacing w:val="-7"/>
          <w:sz w:val="21"/>
        </w:rPr>
        <w:t>passed</w:t>
      </w:r>
      <w:r>
        <w:rPr>
          <w:color w:val="222222"/>
          <w:spacing w:val="-11"/>
          <w:sz w:val="21"/>
        </w:rPr>
        <w:t xml:space="preserve"> </w:t>
      </w:r>
      <w:r>
        <w:rPr>
          <w:color w:val="222222"/>
          <w:spacing w:val="-4"/>
          <w:sz w:val="21"/>
        </w:rPr>
        <w:t>at</w:t>
      </w:r>
      <w:r>
        <w:rPr>
          <w:color w:val="222222"/>
          <w:spacing w:val="-12"/>
          <w:sz w:val="21"/>
        </w:rPr>
        <w:t xml:space="preserve"> </w:t>
      </w:r>
      <w:r>
        <w:rPr>
          <w:color w:val="222222"/>
          <w:sz w:val="21"/>
        </w:rPr>
        <w:t xml:space="preserve">a </w:t>
      </w:r>
      <w:r>
        <w:rPr>
          <w:color w:val="222222"/>
          <w:spacing w:val="-7"/>
          <w:sz w:val="21"/>
        </w:rPr>
        <w:t xml:space="preserve">general meeting </w:t>
      </w:r>
      <w:r>
        <w:rPr>
          <w:color w:val="222222"/>
          <w:spacing w:val="-4"/>
          <w:sz w:val="21"/>
        </w:rPr>
        <w:t xml:space="preserve">of </w:t>
      </w:r>
      <w:r>
        <w:rPr>
          <w:color w:val="222222"/>
          <w:spacing w:val="-5"/>
          <w:sz w:val="21"/>
        </w:rPr>
        <w:t xml:space="preserve">the </w:t>
      </w:r>
      <w:r>
        <w:rPr>
          <w:color w:val="222222"/>
          <w:spacing w:val="-8"/>
          <w:sz w:val="21"/>
        </w:rPr>
        <w:t xml:space="preserve">Company </w:t>
      </w:r>
      <w:r>
        <w:rPr>
          <w:color w:val="222222"/>
          <w:spacing w:val="-6"/>
          <w:sz w:val="21"/>
        </w:rPr>
        <w:t xml:space="preserve">duly </w:t>
      </w:r>
      <w:r>
        <w:rPr>
          <w:color w:val="222222"/>
          <w:spacing w:val="-7"/>
          <w:sz w:val="21"/>
        </w:rPr>
        <w:t xml:space="preserve">convened </w:t>
      </w:r>
      <w:r>
        <w:rPr>
          <w:color w:val="222222"/>
          <w:spacing w:val="-6"/>
          <w:sz w:val="21"/>
        </w:rPr>
        <w:t xml:space="preserve">and </w:t>
      </w:r>
      <w:r>
        <w:rPr>
          <w:color w:val="222222"/>
          <w:spacing w:val="-7"/>
          <w:sz w:val="21"/>
        </w:rPr>
        <w:t xml:space="preserve">held, </w:t>
      </w:r>
      <w:r>
        <w:rPr>
          <w:color w:val="222222"/>
          <w:spacing w:val="-6"/>
          <w:sz w:val="21"/>
        </w:rPr>
        <w:t xml:space="preserve">and </w:t>
      </w:r>
      <w:r>
        <w:rPr>
          <w:color w:val="222222"/>
          <w:spacing w:val="-5"/>
          <w:sz w:val="21"/>
        </w:rPr>
        <w:t xml:space="preserve">if </w:t>
      </w:r>
      <w:r>
        <w:rPr>
          <w:color w:val="222222"/>
          <w:spacing w:val="-7"/>
          <w:sz w:val="21"/>
        </w:rPr>
        <w:t xml:space="preserve">described </w:t>
      </w:r>
      <w:r>
        <w:rPr>
          <w:color w:val="222222"/>
          <w:spacing w:val="-4"/>
          <w:sz w:val="21"/>
        </w:rPr>
        <w:t xml:space="preserve">as </w:t>
      </w:r>
      <w:r>
        <w:rPr>
          <w:color w:val="222222"/>
          <w:sz w:val="21"/>
        </w:rPr>
        <w:t xml:space="preserve">a </w:t>
      </w:r>
      <w:r>
        <w:rPr>
          <w:color w:val="222222"/>
          <w:spacing w:val="-7"/>
          <w:sz w:val="21"/>
        </w:rPr>
        <w:t xml:space="preserve">special resolution shall </w:t>
      </w:r>
      <w:r>
        <w:rPr>
          <w:color w:val="222222"/>
          <w:spacing w:val="-4"/>
          <w:sz w:val="21"/>
        </w:rPr>
        <w:t>be</w:t>
      </w:r>
      <w:r>
        <w:rPr>
          <w:color w:val="222222"/>
          <w:spacing w:val="-15"/>
          <w:sz w:val="21"/>
        </w:rPr>
        <w:t xml:space="preserve"> </w:t>
      </w:r>
      <w:r>
        <w:rPr>
          <w:color w:val="222222"/>
          <w:spacing w:val="-6"/>
          <w:sz w:val="21"/>
        </w:rPr>
        <w:t>deemed</w:t>
      </w:r>
      <w:r>
        <w:rPr>
          <w:color w:val="222222"/>
          <w:spacing w:val="-15"/>
          <w:sz w:val="21"/>
        </w:rPr>
        <w:t xml:space="preserve"> </w:t>
      </w:r>
      <w:r>
        <w:rPr>
          <w:color w:val="222222"/>
          <w:spacing w:val="-5"/>
          <w:sz w:val="21"/>
        </w:rPr>
        <w:t>to</w:t>
      </w:r>
      <w:r>
        <w:rPr>
          <w:color w:val="222222"/>
          <w:spacing w:val="-14"/>
          <w:sz w:val="21"/>
        </w:rPr>
        <w:t xml:space="preserve"> </w:t>
      </w:r>
      <w:r>
        <w:rPr>
          <w:color w:val="222222"/>
          <w:spacing w:val="-4"/>
          <w:sz w:val="21"/>
        </w:rPr>
        <w:t>be</w:t>
      </w:r>
      <w:r>
        <w:rPr>
          <w:color w:val="222222"/>
          <w:spacing w:val="-15"/>
          <w:sz w:val="21"/>
        </w:rPr>
        <w:t xml:space="preserve"> </w:t>
      </w:r>
      <w:r>
        <w:rPr>
          <w:color w:val="222222"/>
          <w:sz w:val="21"/>
        </w:rPr>
        <w:t>a</w:t>
      </w:r>
      <w:r>
        <w:rPr>
          <w:color w:val="222222"/>
          <w:spacing w:val="-14"/>
          <w:sz w:val="21"/>
        </w:rPr>
        <w:t xml:space="preserve"> </w:t>
      </w:r>
      <w:r>
        <w:rPr>
          <w:color w:val="222222"/>
          <w:spacing w:val="-7"/>
          <w:sz w:val="21"/>
        </w:rPr>
        <w:t>special</w:t>
      </w:r>
      <w:r>
        <w:rPr>
          <w:color w:val="222222"/>
          <w:spacing w:val="-15"/>
          <w:sz w:val="21"/>
        </w:rPr>
        <w:t xml:space="preserve"> </w:t>
      </w:r>
      <w:r>
        <w:rPr>
          <w:color w:val="222222"/>
          <w:spacing w:val="-8"/>
          <w:sz w:val="21"/>
        </w:rPr>
        <w:t>resolution</w:t>
      </w:r>
      <w:r>
        <w:rPr>
          <w:color w:val="222222"/>
          <w:spacing w:val="-15"/>
          <w:sz w:val="21"/>
        </w:rPr>
        <w:t xml:space="preserve"> </w:t>
      </w:r>
      <w:r>
        <w:rPr>
          <w:color w:val="222222"/>
          <w:spacing w:val="-7"/>
          <w:sz w:val="21"/>
        </w:rPr>
        <w:t>within</w:t>
      </w:r>
      <w:r>
        <w:rPr>
          <w:color w:val="222222"/>
          <w:spacing w:val="-16"/>
          <w:sz w:val="21"/>
        </w:rPr>
        <w:t xml:space="preserve"> </w:t>
      </w:r>
      <w:r>
        <w:rPr>
          <w:color w:val="222222"/>
          <w:spacing w:val="-6"/>
          <w:sz w:val="21"/>
        </w:rPr>
        <w:t>the</w:t>
      </w:r>
      <w:r>
        <w:rPr>
          <w:color w:val="222222"/>
          <w:spacing w:val="-14"/>
          <w:sz w:val="21"/>
        </w:rPr>
        <w:t xml:space="preserve"> </w:t>
      </w:r>
      <w:r>
        <w:rPr>
          <w:color w:val="222222"/>
          <w:spacing w:val="-7"/>
          <w:sz w:val="21"/>
        </w:rPr>
        <w:t>meaning</w:t>
      </w:r>
      <w:r>
        <w:rPr>
          <w:color w:val="222222"/>
          <w:spacing w:val="-17"/>
          <w:sz w:val="21"/>
        </w:rPr>
        <w:t xml:space="preserve"> </w:t>
      </w:r>
      <w:r>
        <w:rPr>
          <w:color w:val="222222"/>
          <w:spacing w:val="-4"/>
          <w:sz w:val="21"/>
        </w:rPr>
        <w:t>of</w:t>
      </w:r>
      <w:r>
        <w:rPr>
          <w:color w:val="222222"/>
          <w:spacing w:val="-16"/>
          <w:sz w:val="21"/>
        </w:rPr>
        <w:t xml:space="preserve"> </w:t>
      </w:r>
      <w:r>
        <w:rPr>
          <w:color w:val="222222"/>
          <w:spacing w:val="-5"/>
          <w:sz w:val="21"/>
        </w:rPr>
        <w:t>the</w:t>
      </w:r>
      <w:r>
        <w:rPr>
          <w:color w:val="222222"/>
          <w:spacing w:val="-15"/>
          <w:sz w:val="21"/>
        </w:rPr>
        <w:t xml:space="preserve"> </w:t>
      </w:r>
      <w:r>
        <w:rPr>
          <w:color w:val="222222"/>
          <w:spacing w:val="-7"/>
          <w:sz w:val="21"/>
        </w:rPr>
        <w:t>Act.</w:t>
      </w:r>
    </w:p>
    <w:p w14:paraId="7E681D0F" w14:textId="77777777" w:rsidR="00DE5968" w:rsidRDefault="00DE5968">
      <w:pPr>
        <w:pStyle w:val="BodyText"/>
        <w:spacing w:before="9"/>
        <w:rPr>
          <w:sz w:val="31"/>
        </w:rPr>
      </w:pPr>
    </w:p>
    <w:p w14:paraId="7B2FD0BE" w14:textId="77777777" w:rsidR="00DE5968" w:rsidRDefault="007B6A14">
      <w:pPr>
        <w:pStyle w:val="Heading2"/>
        <w:ind w:left="4039"/>
        <w:jc w:val="left"/>
      </w:pPr>
      <w:r>
        <w:t>VOTE OF MEMBERS</w:t>
      </w:r>
    </w:p>
    <w:p w14:paraId="7467F272" w14:textId="77777777" w:rsidR="00DE5968" w:rsidRDefault="00DE5968">
      <w:pPr>
        <w:pStyle w:val="BodyText"/>
        <w:rPr>
          <w:b/>
          <w:sz w:val="24"/>
        </w:rPr>
      </w:pPr>
    </w:p>
    <w:p w14:paraId="52CCEF22" w14:textId="77777777" w:rsidR="00DE5968" w:rsidRDefault="007B6A14">
      <w:pPr>
        <w:pStyle w:val="ListParagraph"/>
        <w:numPr>
          <w:ilvl w:val="0"/>
          <w:numId w:val="5"/>
        </w:numPr>
        <w:tabs>
          <w:tab w:val="left" w:pos="1026"/>
          <w:tab w:val="left" w:pos="1027"/>
        </w:tabs>
        <w:spacing w:before="209"/>
        <w:ind w:left="1026" w:hanging="566"/>
        <w:jc w:val="left"/>
        <w:rPr>
          <w:color w:val="222222"/>
          <w:sz w:val="21"/>
        </w:rPr>
      </w:pPr>
      <w:r>
        <w:rPr>
          <w:color w:val="222222"/>
          <w:sz w:val="21"/>
        </w:rPr>
        <w:t>Every member shall have one</w:t>
      </w:r>
      <w:r>
        <w:rPr>
          <w:color w:val="222222"/>
          <w:spacing w:val="-8"/>
          <w:sz w:val="21"/>
        </w:rPr>
        <w:t xml:space="preserve"> </w:t>
      </w:r>
      <w:r>
        <w:rPr>
          <w:color w:val="222222"/>
          <w:sz w:val="21"/>
        </w:rPr>
        <w:t>vote.</w:t>
      </w:r>
    </w:p>
    <w:p w14:paraId="1AFEBE99" w14:textId="77777777" w:rsidR="00DE5968" w:rsidRDefault="00DE5968">
      <w:pPr>
        <w:pStyle w:val="BodyText"/>
        <w:rPr>
          <w:sz w:val="24"/>
        </w:rPr>
      </w:pPr>
    </w:p>
    <w:p w14:paraId="39E2C5DB" w14:textId="1768752A" w:rsidR="00DE5968" w:rsidRDefault="007B6A14">
      <w:pPr>
        <w:pStyle w:val="ListParagraph"/>
        <w:numPr>
          <w:ilvl w:val="0"/>
          <w:numId w:val="5"/>
        </w:numPr>
        <w:tabs>
          <w:tab w:val="left" w:pos="1070"/>
        </w:tabs>
        <w:spacing w:before="212" w:line="360" w:lineRule="auto"/>
        <w:ind w:left="1026" w:right="131" w:hanging="566"/>
        <w:jc w:val="both"/>
        <w:rPr>
          <w:color w:val="222222"/>
          <w:sz w:val="21"/>
        </w:rPr>
      </w:pPr>
      <w:r>
        <w:tab/>
      </w:r>
      <w:r>
        <w:rPr>
          <w:color w:val="222222"/>
          <w:sz w:val="21"/>
        </w:rPr>
        <w:t xml:space="preserve">A </w:t>
      </w:r>
      <w:r>
        <w:rPr>
          <w:color w:val="222222"/>
          <w:spacing w:val="-4"/>
          <w:sz w:val="21"/>
        </w:rPr>
        <w:t xml:space="preserve">member </w:t>
      </w:r>
      <w:r>
        <w:rPr>
          <w:color w:val="222222"/>
          <w:sz w:val="21"/>
        </w:rPr>
        <w:t xml:space="preserve">of </w:t>
      </w:r>
      <w:r>
        <w:rPr>
          <w:color w:val="222222"/>
          <w:spacing w:val="-4"/>
          <w:sz w:val="21"/>
        </w:rPr>
        <w:t xml:space="preserve">unsound mind, </w:t>
      </w:r>
      <w:r>
        <w:rPr>
          <w:color w:val="222222"/>
          <w:sz w:val="21"/>
        </w:rPr>
        <w:t xml:space="preserve">or a </w:t>
      </w:r>
      <w:r>
        <w:rPr>
          <w:color w:val="222222"/>
          <w:spacing w:val="-4"/>
          <w:sz w:val="21"/>
        </w:rPr>
        <w:t xml:space="preserve">member </w:t>
      </w:r>
      <w:r>
        <w:rPr>
          <w:color w:val="222222"/>
          <w:spacing w:val="-3"/>
          <w:sz w:val="21"/>
        </w:rPr>
        <w:t xml:space="preserve">who has </w:t>
      </w:r>
      <w:r>
        <w:rPr>
          <w:color w:val="222222"/>
          <w:spacing w:val="-4"/>
          <w:sz w:val="21"/>
        </w:rPr>
        <w:t xml:space="preserve">made </w:t>
      </w:r>
      <w:r>
        <w:rPr>
          <w:color w:val="222222"/>
          <w:spacing w:val="-3"/>
          <w:sz w:val="21"/>
        </w:rPr>
        <w:t xml:space="preserve">an </w:t>
      </w:r>
      <w:r>
        <w:rPr>
          <w:color w:val="222222"/>
          <w:spacing w:val="-4"/>
          <w:sz w:val="21"/>
        </w:rPr>
        <w:t xml:space="preserve">enduring power </w:t>
      </w:r>
      <w:r>
        <w:rPr>
          <w:color w:val="222222"/>
          <w:spacing w:val="-3"/>
          <w:sz w:val="21"/>
        </w:rPr>
        <w:t xml:space="preserve">of </w:t>
      </w:r>
      <w:r>
        <w:rPr>
          <w:color w:val="222222"/>
          <w:spacing w:val="-4"/>
          <w:sz w:val="21"/>
        </w:rPr>
        <w:t xml:space="preserve">attorney </w:t>
      </w:r>
      <w:r>
        <w:rPr>
          <w:color w:val="222222"/>
          <w:sz w:val="21"/>
        </w:rPr>
        <w:t xml:space="preserve">or a </w:t>
      </w:r>
      <w:r>
        <w:rPr>
          <w:color w:val="222222"/>
          <w:spacing w:val="-3"/>
          <w:sz w:val="21"/>
        </w:rPr>
        <w:t xml:space="preserve">member </w:t>
      </w:r>
      <w:r>
        <w:rPr>
          <w:color w:val="222222"/>
          <w:sz w:val="21"/>
        </w:rPr>
        <w:t xml:space="preserve">in </w:t>
      </w:r>
      <w:r>
        <w:rPr>
          <w:color w:val="222222"/>
          <w:spacing w:val="-4"/>
          <w:sz w:val="21"/>
        </w:rPr>
        <w:t xml:space="preserve">respect </w:t>
      </w:r>
      <w:r>
        <w:rPr>
          <w:color w:val="222222"/>
          <w:spacing w:val="-3"/>
          <w:sz w:val="21"/>
        </w:rPr>
        <w:t xml:space="preserve">of </w:t>
      </w:r>
      <w:r>
        <w:rPr>
          <w:color w:val="222222"/>
          <w:spacing w:val="-4"/>
          <w:sz w:val="21"/>
        </w:rPr>
        <w:t xml:space="preserve">whom </w:t>
      </w:r>
      <w:r>
        <w:rPr>
          <w:color w:val="222222"/>
          <w:sz w:val="21"/>
        </w:rPr>
        <w:t xml:space="preserve">an </w:t>
      </w:r>
      <w:r>
        <w:rPr>
          <w:color w:val="222222"/>
          <w:spacing w:val="-4"/>
          <w:sz w:val="21"/>
        </w:rPr>
        <w:t xml:space="preserve">order </w:t>
      </w:r>
      <w:r>
        <w:rPr>
          <w:color w:val="222222"/>
          <w:spacing w:val="-3"/>
          <w:sz w:val="21"/>
        </w:rPr>
        <w:t xml:space="preserve">has been </w:t>
      </w:r>
      <w:r>
        <w:rPr>
          <w:color w:val="222222"/>
          <w:spacing w:val="-4"/>
          <w:sz w:val="21"/>
        </w:rPr>
        <w:t xml:space="preserve">made </w:t>
      </w:r>
      <w:r>
        <w:rPr>
          <w:color w:val="222222"/>
          <w:sz w:val="21"/>
        </w:rPr>
        <w:t xml:space="preserve">by any </w:t>
      </w:r>
      <w:r>
        <w:rPr>
          <w:color w:val="222222"/>
          <w:spacing w:val="-3"/>
          <w:sz w:val="21"/>
        </w:rPr>
        <w:t xml:space="preserve">Court having </w:t>
      </w:r>
      <w:r>
        <w:rPr>
          <w:color w:val="222222"/>
          <w:spacing w:val="-4"/>
          <w:sz w:val="21"/>
        </w:rPr>
        <w:t xml:space="preserve">jurisdiction </w:t>
      </w:r>
      <w:r>
        <w:rPr>
          <w:color w:val="222222"/>
          <w:sz w:val="21"/>
        </w:rPr>
        <w:t xml:space="preserve">in </w:t>
      </w:r>
      <w:r>
        <w:rPr>
          <w:color w:val="222222"/>
          <w:spacing w:val="-3"/>
          <w:sz w:val="21"/>
        </w:rPr>
        <w:t xml:space="preserve">cases of </w:t>
      </w:r>
      <w:r>
        <w:rPr>
          <w:color w:val="222222"/>
          <w:spacing w:val="-4"/>
          <w:sz w:val="21"/>
        </w:rPr>
        <w:t xml:space="preserve">unsound mind </w:t>
      </w:r>
      <w:r>
        <w:rPr>
          <w:color w:val="222222"/>
          <w:spacing w:val="-3"/>
          <w:sz w:val="21"/>
        </w:rPr>
        <w:t xml:space="preserve">may vote, </w:t>
      </w:r>
      <w:r>
        <w:rPr>
          <w:color w:val="222222"/>
          <w:spacing w:val="-4"/>
          <w:sz w:val="21"/>
        </w:rPr>
        <w:t xml:space="preserve">whether </w:t>
      </w:r>
      <w:r>
        <w:rPr>
          <w:color w:val="222222"/>
          <w:spacing w:val="-3"/>
          <w:sz w:val="21"/>
        </w:rPr>
        <w:t xml:space="preserve">on </w:t>
      </w:r>
      <w:r>
        <w:rPr>
          <w:color w:val="222222"/>
          <w:sz w:val="21"/>
        </w:rPr>
        <w:t xml:space="preserve">a </w:t>
      </w:r>
      <w:r>
        <w:rPr>
          <w:color w:val="222222"/>
          <w:spacing w:val="-3"/>
          <w:sz w:val="21"/>
        </w:rPr>
        <w:t xml:space="preserve">show </w:t>
      </w:r>
      <w:r>
        <w:rPr>
          <w:color w:val="222222"/>
          <w:sz w:val="21"/>
        </w:rPr>
        <w:t xml:space="preserve">of </w:t>
      </w:r>
      <w:r>
        <w:rPr>
          <w:color w:val="222222"/>
          <w:spacing w:val="-4"/>
          <w:sz w:val="21"/>
        </w:rPr>
        <w:t xml:space="preserve">hands </w:t>
      </w:r>
      <w:r>
        <w:rPr>
          <w:color w:val="222222"/>
          <w:spacing w:val="-3"/>
          <w:sz w:val="21"/>
        </w:rPr>
        <w:t xml:space="preserve">or </w:t>
      </w:r>
      <w:r>
        <w:rPr>
          <w:color w:val="222222"/>
          <w:sz w:val="21"/>
        </w:rPr>
        <w:t xml:space="preserve">on a </w:t>
      </w:r>
      <w:r>
        <w:rPr>
          <w:color w:val="222222"/>
          <w:spacing w:val="-3"/>
          <w:sz w:val="21"/>
        </w:rPr>
        <w:t xml:space="preserve">poll, </w:t>
      </w:r>
      <w:r>
        <w:rPr>
          <w:color w:val="222222"/>
          <w:sz w:val="21"/>
        </w:rPr>
        <w:t xml:space="preserve">by </w:t>
      </w:r>
      <w:r>
        <w:rPr>
          <w:color w:val="222222"/>
          <w:spacing w:val="-3"/>
          <w:sz w:val="21"/>
        </w:rPr>
        <w:t xml:space="preserve">his </w:t>
      </w:r>
      <w:r>
        <w:rPr>
          <w:color w:val="222222"/>
          <w:sz w:val="21"/>
        </w:rPr>
        <w:t xml:space="preserve">or </w:t>
      </w:r>
      <w:r>
        <w:rPr>
          <w:color w:val="222222"/>
          <w:spacing w:val="-3"/>
          <w:sz w:val="21"/>
        </w:rPr>
        <w:t xml:space="preserve">her </w:t>
      </w:r>
      <w:r>
        <w:rPr>
          <w:color w:val="222222"/>
          <w:spacing w:val="-4"/>
          <w:sz w:val="21"/>
        </w:rPr>
        <w:t xml:space="preserve">committee, </w:t>
      </w:r>
      <w:r w:rsidR="00D61653">
        <w:rPr>
          <w:color w:val="222222"/>
          <w:spacing w:val="-4"/>
          <w:sz w:val="21"/>
        </w:rPr>
        <w:t>d</w:t>
      </w:r>
      <w:r>
        <w:rPr>
          <w:color w:val="222222"/>
          <w:spacing w:val="-4"/>
          <w:sz w:val="21"/>
        </w:rPr>
        <w:t xml:space="preserve">onee </w:t>
      </w:r>
      <w:r>
        <w:rPr>
          <w:color w:val="222222"/>
          <w:spacing w:val="-3"/>
          <w:sz w:val="21"/>
        </w:rPr>
        <w:t xml:space="preserve">of an </w:t>
      </w:r>
      <w:r>
        <w:rPr>
          <w:color w:val="222222"/>
          <w:spacing w:val="-4"/>
          <w:sz w:val="21"/>
        </w:rPr>
        <w:t xml:space="preserve">enduring power </w:t>
      </w:r>
      <w:r>
        <w:rPr>
          <w:color w:val="222222"/>
          <w:spacing w:val="-3"/>
          <w:sz w:val="21"/>
        </w:rPr>
        <w:t xml:space="preserve">of </w:t>
      </w:r>
      <w:r>
        <w:rPr>
          <w:color w:val="222222"/>
          <w:spacing w:val="-4"/>
          <w:sz w:val="21"/>
        </w:rPr>
        <w:t xml:space="preserve">attorney, receiver, guardian, </w:t>
      </w:r>
      <w:r>
        <w:rPr>
          <w:color w:val="222222"/>
          <w:sz w:val="21"/>
        </w:rPr>
        <w:t xml:space="preserve">or </w:t>
      </w:r>
      <w:r>
        <w:rPr>
          <w:color w:val="222222"/>
          <w:spacing w:val="-3"/>
          <w:sz w:val="21"/>
        </w:rPr>
        <w:t xml:space="preserve">other </w:t>
      </w:r>
      <w:r>
        <w:rPr>
          <w:color w:val="222222"/>
          <w:spacing w:val="-4"/>
          <w:sz w:val="21"/>
        </w:rPr>
        <w:t xml:space="preserve">person appointed </w:t>
      </w:r>
      <w:r>
        <w:rPr>
          <w:color w:val="222222"/>
          <w:sz w:val="21"/>
        </w:rPr>
        <w:t xml:space="preserve">by </w:t>
      </w:r>
      <w:r>
        <w:rPr>
          <w:color w:val="222222"/>
          <w:spacing w:val="-3"/>
          <w:sz w:val="21"/>
        </w:rPr>
        <w:t xml:space="preserve">that </w:t>
      </w:r>
      <w:r>
        <w:rPr>
          <w:color w:val="222222"/>
          <w:spacing w:val="-4"/>
          <w:sz w:val="21"/>
        </w:rPr>
        <w:t xml:space="preserve">Court.  </w:t>
      </w:r>
      <w:r>
        <w:rPr>
          <w:color w:val="222222"/>
          <w:sz w:val="21"/>
        </w:rPr>
        <w:t xml:space="preserve">Any </w:t>
      </w:r>
      <w:r>
        <w:rPr>
          <w:color w:val="222222"/>
          <w:spacing w:val="-3"/>
          <w:sz w:val="21"/>
        </w:rPr>
        <w:t xml:space="preserve">such </w:t>
      </w:r>
      <w:r>
        <w:rPr>
          <w:color w:val="222222"/>
          <w:spacing w:val="-4"/>
          <w:sz w:val="21"/>
        </w:rPr>
        <w:t xml:space="preserve">committee, </w:t>
      </w:r>
      <w:r w:rsidR="00D61653">
        <w:rPr>
          <w:color w:val="222222"/>
          <w:spacing w:val="-4"/>
          <w:sz w:val="21"/>
        </w:rPr>
        <w:t>d</w:t>
      </w:r>
      <w:r>
        <w:rPr>
          <w:color w:val="222222"/>
          <w:spacing w:val="-4"/>
          <w:sz w:val="21"/>
        </w:rPr>
        <w:t xml:space="preserve">onee </w:t>
      </w:r>
      <w:r>
        <w:rPr>
          <w:color w:val="222222"/>
          <w:spacing w:val="-3"/>
          <w:sz w:val="21"/>
        </w:rPr>
        <w:t xml:space="preserve">of </w:t>
      </w:r>
      <w:r>
        <w:rPr>
          <w:color w:val="222222"/>
          <w:sz w:val="21"/>
        </w:rPr>
        <w:t xml:space="preserve">an </w:t>
      </w:r>
      <w:r>
        <w:rPr>
          <w:color w:val="222222"/>
          <w:spacing w:val="-4"/>
          <w:sz w:val="21"/>
        </w:rPr>
        <w:t xml:space="preserve">enduring power </w:t>
      </w:r>
      <w:r>
        <w:rPr>
          <w:color w:val="222222"/>
          <w:sz w:val="21"/>
        </w:rPr>
        <w:t xml:space="preserve">of </w:t>
      </w:r>
      <w:r>
        <w:rPr>
          <w:color w:val="222222"/>
          <w:spacing w:val="-4"/>
          <w:sz w:val="21"/>
        </w:rPr>
        <w:t xml:space="preserve">attorney, receiver, guardian, </w:t>
      </w:r>
      <w:r>
        <w:rPr>
          <w:color w:val="222222"/>
          <w:sz w:val="21"/>
        </w:rPr>
        <w:t xml:space="preserve">or </w:t>
      </w:r>
      <w:r>
        <w:rPr>
          <w:color w:val="222222"/>
          <w:spacing w:val="-3"/>
          <w:sz w:val="21"/>
        </w:rPr>
        <w:t xml:space="preserve">other </w:t>
      </w:r>
      <w:r>
        <w:rPr>
          <w:color w:val="222222"/>
          <w:spacing w:val="-4"/>
          <w:sz w:val="21"/>
        </w:rPr>
        <w:t xml:space="preserve">person </w:t>
      </w:r>
      <w:r>
        <w:rPr>
          <w:color w:val="222222"/>
          <w:sz w:val="21"/>
        </w:rPr>
        <w:t>may</w:t>
      </w:r>
      <w:r>
        <w:rPr>
          <w:color w:val="222222"/>
          <w:spacing w:val="-7"/>
          <w:sz w:val="21"/>
        </w:rPr>
        <w:t xml:space="preserve"> </w:t>
      </w:r>
      <w:r>
        <w:rPr>
          <w:color w:val="222222"/>
          <w:spacing w:val="-4"/>
          <w:sz w:val="21"/>
        </w:rPr>
        <w:t>vote</w:t>
      </w:r>
      <w:r>
        <w:rPr>
          <w:color w:val="222222"/>
          <w:spacing w:val="-8"/>
          <w:sz w:val="21"/>
        </w:rPr>
        <w:t xml:space="preserve"> </w:t>
      </w:r>
      <w:r>
        <w:rPr>
          <w:color w:val="222222"/>
          <w:sz w:val="21"/>
        </w:rPr>
        <w:t>by</w:t>
      </w:r>
      <w:r>
        <w:rPr>
          <w:color w:val="222222"/>
          <w:spacing w:val="-7"/>
          <w:sz w:val="21"/>
        </w:rPr>
        <w:t xml:space="preserve"> </w:t>
      </w:r>
      <w:r>
        <w:rPr>
          <w:color w:val="222222"/>
          <w:spacing w:val="-4"/>
          <w:sz w:val="21"/>
        </w:rPr>
        <w:t>proxy,</w:t>
      </w:r>
      <w:r>
        <w:rPr>
          <w:color w:val="222222"/>
          <w:spacing w:val="-5"/>
          <w:sz w:val="21"/>
        </w:rPr>
        <w:t xml:space="preserve"> </w:t>
      </w:r>
      <w:r>
        <w:rPr>
          <w:color w:val="222222"/>
          <w:spacing w:val="-4"/>
          <w:sz w:val="21"/>
        </w:rPr>
        <w:t>whether</w:t>
      </w:r>
      <w:r>
        <w:rPr>
          <w:color w:val="222222"/>
          <w:spacing w:val="-9"/>
          <w:sz w:val="21"/>
        </w:rPr>
        <w:t xml:space="preserve"> </w:t>
      </w:r>
      <w:r>
        <w:rPr>
          <w:color w:val="222222"/>
          <w:sz w:val="21"/>
        </w:rPr>
        <w:t>on</w:t>
      </w:r>
      <w:r>
        <w:rPr>
          <w:color w:val="222222"/>
          <w:spacing w:val="-8"/>
          <w:sz w:val="21"/>
        </w:rPr>
        <w:t xml:space="preserve"> </w:t>
      </w:r>
      <w:r>
        <w:rPr>
          <w:color w:val="222222"/>
          <w:sz w:val="21"/>
        </w:rPr>
        <w:t>a</w:t>
      </w:r>
      <w:r>
        <w:rPr>
          <w:color w:val="222222"/>
          <w:spacing w:val="-5"/>
          <w:sz w:val="21"/>
        </w:rPr>
        <w:t xml:space="preserve"> </w:t>
      </w:r>
      <w:r>
        <w:rPr>
          <w:color w:val="222222"/>
          <w:spacing w:val="-4"/>
          <w:sz w:val="21"/>
        </w:rPr>
        <w:t>show</w:t>
      </w:r>
      <w:r>
        <w:rPr>
          <w:color w:val="222222"/>
          <w:spacing w:val="-6"/>
          <w:sz w:val="21"/>
        </w:rPr>
        <w:t xml:space="preserve"> </w:t>
      </w:r>
      <w:r>
        <w:rPr>
          <w:color w:val="222222"/>
          <w:spacing w:val="-3"/>
          <w:sz w:val="21"/>
        </w:rPr>
        <w:t>of</w:t>
      </w:r>
      <w:r>
        <w:rPr>
          <w:color w:val="222222"/>
          <w:spacing w:val="-8"/>
          <w:sz w:val="21"/>
        </w:rPr>
        <w:t xml:space="preserve"> </w:t>
      </w:r>
      <w:r>
        <w:rPr>
          <w:color w:val="222222"/>
          <w:spacing w:val="-4"/>
          <w:sz w:val="21"/>
        </w:rPr>
        <w:t>hands</w:t>
      </w:r>
      <w:r>
        <w:rPr>
          <w:color w:val="222222"/>
          <w:spacing w:val="-7"/>
          <w:sz w:val="21"/>
        </w:rPr>
        <w:t xml:space="preserve"> </w:t>
      </w:r>
      <w:r>
        <w:rPr>
          <w:color w:val="222222"/>
          <w:sz w:val="21"/>
        </w:rPr>
        <w:t>or</w:t>
      </w:r>
      <w:r>
        <w:rPr>
          <w:color w:val="222222"/>
          <w:spacing w:val="-9"/>
          <w:sz w:val="21"/>
        </w:rPr>
        <w:t xml:space="preserve"> </w:t>
      </w:r>
      <w:r>
        <w:rPr>
          <w:color w:val="222222"/>
          <w:sz w:val="21"/>
        </w:rPr>
        <w:t>on</w:t>
      </w:r>
      <w:r>
        <w:rPr>
          <w:color w:val="222222"/>
          <w:spacing w:val="-9"/>
          <w:sz w:val="21"/>
        </w:rPr>
        <w:t xml:space="preserve"> </w:t>
      </w:r>
      <w:r>
        <w:rPr>
          <w:color w:val="222222"/>
          <w:sz w:val="21"/>
        </w:rPr>
        <w:t>a</w:t>
      </w:r>
      <w:r>
        <w:rPr>
          <w:color w:val="222222"/>
          <w:spacing w:val="-8"/>
          <w:sz w:val="21"/>
        </w:rPr>
        <w:t xml:space="preserve"> </w:t>
      </w:r>
      <w:r>
        <w:rPr>
          <w:color w:val="222222"/>
          <w:spacing w:val="-3"/>
          <w:sz w:val="21"/>
        </w:rPr>
        <w:t>poll.</w:t>
      </w:r>
    </w:p>
    <w:p w14:paraId="4BCD26F8" w14:textId="77777777" w:rsidR="00DE5968" w:rsidRDefault="00DE5968">
      <w:pPr>
        <w:spacing w:line="360" w:lineRule="auto"/>
        <w:jc w:val="both"/>
        <w:rPr>
          <w:sz w:val="21"/>
        </w:rPr>
        <w:sectPr w:rsidR="00DE5968">
          <w:pgSz w:w="11910" w:h="16840"/>
          <w:pgMar w:top="1580" w:right="1300" w:bottom="1660" w:left="980" w:header="0" w:footer="1463" w:gutter="0"/>
          <w:cols w:space="720"/>
        </w:sectPr>
      </w:pPr>
    </w:p>
    <w:p w14:paraId="185CCBB7" w14:textId="77777777" w:rsidR="00DE5968" w:rsidRDefault="00DE5968">
      <w:pPr>
        <w:pStyle w:val="BodyText"/>
        <w:spacing w:before="2"/>
        <w:rPr>
          <w:sz w:val="9"/>
        </w:rPr>
      </w:pPr>
    </w:p>
    <w:p w14:paraId="3AFFFA3B" w14:textId="77777777" w:rsidR="00DE5968" w:rsidRDefault="007B6A14">
      <w:pPr>
        <w:pStyle w:val="ListParagraph"/>
        <w:numPr>
          <w:ilvl w:val="0"/>
          <w:numId w:val="5"/>
        </w:numPr>
        <w:tabs>
          <w:tab w:val="left" w:pos="1027"/>
        </w:tabs>
        <w:spacing w:before="101" w:line="360" w:lineRule="auto"/>
        <w:ind w:left="1026" w:right="133" w:hanging="566"/>
        <w:jc w:val="both"/>
        <w:rPr>
          <w:color w:val="222222"/>
          <w:sz w:val="21"/>
        </w:rPr>
      </w:pPr>
      <w:r>
        <w:rPr>
          <w:color w:val="222222"/>
          <w:sz w:val="21"/>
        </w:rPr>
        <w:t xml:space="preserve">No </w:t>
      </w:r>
      <w:r>
        <w:rPr>
          <w:color w:val="222222"/>
          <w:spacing w:val="-4"/>
          <w:sz w:val="21"/>
        </w:rPr>
        <w:t xml:space="preserve">member shall </w:t>
      </w:r>
      <w:r>
        <w:rPr>
          <w:color w:val="222222"/>
          <w:spacing w:val="-3"/>
          <w:sz w:val="21"/>
        </w:rPr>
        <w:t xml:space="preserve">be </w:t>
      </w:r>
      <w:r>
        <w:rPr>
          <w:color w:val="222222"/>
          <w:spacing w:val="-4"/>
          <w:sz w:val="21"/>
        </w:rPr>
        <w:t xml:space="preserve">entitled </w:t>
      </w:r>
      <w:r>
        <w:rPr>
          <w:color w:val="222222"/>
          <w:spacing w:val="-3"/>
          <w:sz w:val="21"/>
        </w:rPr>
        <w:t xml:space="preserve">to </w:t>
      </w:r>
      <w:r>
        <w:rPr>
          <w:color w:val="222222"/>
          <w:spacing w:val="-4"/>
          <w:sz w:val="21"/>
        </w:rPr>
        <w:t xml:space="preserve">vote </w:t>
      </w:r>
      <w:r>
        <w:rPr>
          <w:color w:val="222222"/>
          <w:spacing w:val="-3"/>
          <w:sz w:val="21"/>
        </w:rPr>
        <w:t xml:space="preserve">at any </w:t>
      </w:r>
      <w:r>
        <w:rPr>
          <w:color w:val="222222"/>
          <w:spacing w:val="-4"/>
          <w:sz w:val="21"/>
        </w:rPr>
        <w:t xml:space="preserve">general meeting unless </w:t>
      </w:r>
      <w:r>
        <w:rPr>
          <w:color w:val="222222"/>
          <w:spacing w:val="-3"/>
          <w:sz w:val="21"/>
        </w:rPr>
        <w:t xml:space="preserve">all </w:t>
      </w:r>
      <w:r>
        <w:rPr>
          <w:color w:val="222222"/>
          <w:spacing w:val="-4"/>
          <w:sz w:val="21"/>
        </w:rPr>
        <w:t>moneys immediately payable</w:t>
      </w:r>
      <w:r>
        <w:rPr>
          <w:color w:val="222222"/>
          <w:spacing w:val="-8"/>
          <w:sz w:val="21"/>
        </w:rPr>
        <w:t xml:space="preserve"> </w:t>
      </w:r>
      <w:r>
        <w:rPr>
          <w:color w:val="222222"/>
          <w:sz w:val="21"/>
        </w:rPr>
        <w:t>by</w:t>
      </w:r>
      <w:r>
        <w:rPr>
          <w:color w:val="222222"/>
          <w:spacing w:val="-9"/>
          <w:sz w:val="21"/>
        </w:rPr>
        <w:t xml:space="preserve"> </w:t>
      </w:r>
      <w:r>
        <w:rPr>
          <w:color w:val="222222"/>
          <w:spacing w:val="-2"/>
          <w:sz w:val="21"/>
        </w:rPr>
        <w:t>him</w:t>
      </w:r>
      <w:r>
        <w:rPr>
          <w:color w:val="222222"/>
          <w:spacing w:val="-8"/>
          <w:sz w:val="21"/>
        </w:rPr>
        <w:t xml:space="preserve"> </w:t>
      </w:r>
      <w:r>
        <w:rPr>
          <w:color w:val="222222"/>
          <w:sz w:val="21"/>
        </w:rPr>
        <w:t>or</w:t>
      </w:r>
      <w:r>
        <w:rPr>
          <w:color w:val="222222"/>
          <w:spacing w:val="-8"/>
          <w:sz w:val="21"/>
        </w:rPr>
        <w:t xml:space="preserve"> </w:t>
      </w:r>
      <w:r>
        <w:rPr>
          <w:color w:val="222222"/>
          <w:sz w:val="21"/>
        </w:rPr>
        <w:t>her</w:t>
      </w:r>
      <w:r>
        <w:rPr>
          <w:color w:val="222222"/>
          <w:spacing w:val="-9"/>
          <w:sz w:val="21"/>
        </w:rPr>
        <w:t xml:space="preserve"> </w:t>
      </w:r>
      <w:r>
        <w:rPr>
          <w:color w:val="222222"/>
          <w:spacing w:val="-3"/>
          <w:sz w:val="21"/>
        </w:rPr>
        <w:t>to</w:t>
      </w:r>
      <w:r>
        <w:rPr>
          <w:color w:val="222222"/>
          <w:spacing w:val="-5"/>
          <w:sz w:val="21"/>
        </w:rPr>
        <w:t xml:space="preserve"> </w:t>
      </w:r>
      <w:r>
        <w:rPr>
          <w:color w:val="222222"/>
          <w:spacing w:val="-3"/>
          <w:sz w:val="21"/>
        </w:rPr>
        <w:t>the</w:t>
      </w:r>
      <w:r>
        <w:rPr>
          <w:color w:val="222222"/>
          <w:spacing w:val="-8"/>
          <w:sz w:val="21"/>
        </w:rPr>
        <w:t xml:space="preserve"> </w:t>
      </w:r>
      <w:r>
        <w:rPr>
          <w:color w:val="222222"/>
          <w:spacing w:val="-4"/>
          <w:sz w:val="21"/>
        </w:rPr>
        <w:t>Company</w:t>
      </w:r>
      <w:r>
        <w:rPr>
          <w:color w:val="222222"/>
          <w:spacing w:val="-8"/>
          <w:sz w:val="21"/>
        </w:rPr>
        <w:t xml:space="preserve"> </w:t>
      </w:r>
      <w:r>
        <w:rPr>
          <w:color w:val="222222"/>
          <w:spacing w:val="-3"/>
          <w:sz w:val="21"/>
        </w:rPr>
        <w:t>have</w:t>
      </w:r>
      <w:r>
        <w:rPr>
          <w:color w:val="222222"/>
          <w:spacing w:val="-6"/>
          <w:sz w:val="21"/>
        </w:rPr>
        <w:t xml:space="preserve"> </w:t>
      </w:r>
      <w:r>
        <w:rPr>
          <w:color w:val="222222"/>
          <w:spacing w:val="-4"/>
          <w:sz w:val="21"/>
        </w:rPr>
        <w:t>been</w:t>
      </w:r>
      <w:r>
        <w:rPr>
          <w:color w:val="222222"/>
          <w:spacing w:val="-9"/>
          <w:sz w:val="21"/>
        </w:rPr>
        <w:t xml:space="preserve"> </w:t>
      </w:r>
      <w:r>
        <w:rPr>
          <w:color w:val="222222"/>
          <w:spacing w:val="-3"/>
          <w:sz w:val="21"/>
        </w:rPr>
        <w:t>paid.</w:t>
      </w:r>
    </w:p>
    <w:p w14:paraId="092F7F9B" w14:textId="77777777" w:rsidR="00DE5968" w:rsidRDefault="00DE5968">
      <w:pPr>
        <w:pStyle w:val="BodyText"/>
        <w:spacing w:before="4"/>
        <w:rPr>
          <w:sz w:val="31"/>
        </w:rPr>
      </w:pPr>
    </w:p>
    <w:p w14:paraId="7E3F0C6F" w14:textId="77777777" w:rsidR="00DE5968" w:rsidRDefault="007B6A14">
      <w:pPr>
        <w:pStyle w:val="ListParagraph"/>
        <w:numPr>
          <w:ilvl w:val="0"/>
          <w:numId w:val="5"/>
        </w:numPr>
        <w:tabs>
          <w:tab w:val="left" w:pos="1027"/>
        </w:tabs>
        <w:spacing w:line="360" w:lineRule="auto"/>
        <w:ind w:left="1026" w:right="136" w:hanging="566"/>
        <w:jc w:val="both"/>
        <w:rPr>
          <w:color w:val="222222"/>
          <w:sz w:val="21"/>
        </w:rPr>
      </w:pPr>
      <w:r>
        <w:rPr>
          <w:color w:val="222222"/>
          <w:sz w:val="21"/>
        </w:rPr>
        <w:t>No objection shall be raised to the qualification of any voter except at the meeting or adjourned meeting at which the vote objected to is given or tendered and every vote not disallowed at such meeting shall be valid for all purposes. Any such objection made in due time shall be referred to the Chairperson of the meeting whose decision shall be final and conclusive.</w:t>
      </w:r>
    </w:p>
    <w:p w14:paraId="53CD0831" w14:textId="77777777" w:rsidR="00DE5968" w:rsidRDefault="00DE5968">
      <w:pPr>
        <w:pStyle w:val="BodyText"/>
        <w:spacing w:before="9"/>
        <w:rPr>
          <w:sz w:val="31"/>
        </w:rPr>
      </w:pPr>
    </w:p>
    <w:p w14:paraId="7BC02207" w14:textId="77777777" w:rsidR="00DE5968" w:rsidRDefault="007B6A14">
      <w:pPr>
        <w:pStyle w:val="ListParagraph"/>
        <w:numPr>
          <w:ilvl w:val="0"/>
          <w:numId w:val="5"/>
        </w:numPr>
        <w:tabs>
          <w:tab w:val="left" w:pos="1069"/>
          <w:tab w:val="left" w:pos="1070"/>
        </w:tabs>
        <w:ind w:left="1070" w:hanging="610"/>
        <w:jc w:val="left"/>
        <w:rPr>
          <w:color w:val="222222"/>
          <w:sz w:val="21"/>
        </w:rPr>
      </w:pPr>
      <w:r>
        <w:rPr>
          <w:color w:val="222222"/>
          <w:spacing w:val="-3"/>
          <w:sz w:val="21"/>
        </w:rPr>
        <w:t xml:space="preserve">Votes may be </w:t>
      </w:r>
      <w:r>
        <w:rPr>
          <w:color w:val="222222"/>
          <w:spacing w:val="-4"/>
          <w:sz w:val="21"/>
        </w:rPr>
        <w:t xml:space="preserve">given either personally </w:t>
      </w:r>
      <w:r>
        <w:rPr>
          <w:color w:val="222222"/>
          <w:sz w:val="21"/>
        </w:rPr>
        <w:t>or by</w:t>
      </w:r>
      <w:r>
        <w:rPr>
          <w:color w:val="222222"/>
          <w:spacing w:val="-35"/>
          <w:sz w:val="21"/>
        </w:rPr>
        <w:t xml:space="preserve"> </w:t>
      </w:r>
      <w:r>
        <w:rPr>
          <w:color w:val="222222"/>
          <w:spacing w:val="-4"/>
          <w:sz w:val="21"/>
        </w:rPr>
        <w:t>proxy.</w:t>
      </w:r>
    </w:p>
    <w:p w14:paraId="14E66BC5" w14:textId="77777777" w:rsidR="00DE5968" w:rsidRDefault="00DE5968">
      <w:pPr>
        <w:pStyle w:val="BodyText"/>
        <w:rPr>
          <w:sz w:val="24"/>
        </w:rPr>
      </w:pPr>
    </w:p>
    <w:p w14:paraId="66C1168B" w14:textId="77777777" w:rsidR="00DE5968" w:rsidRDefault="007B6A14">
      <w:pPr>
        <w:pStyle w:val="ListParagraph"/>
        <w:numPr>
          <w:ilvl w:val="0"/>
          <w:numId w:val="5"/>
        </w:numPr>
        <w:tabs>
          <w:tab w:val="left" w:pos="1027"/>
        </w:tabs>
        <w:spacing w:before="209" w:line="360" w:lineRule="auto"/>
        <w:ind w:left="1026" w:right="130" w:hanging="566"/>
        <w:jc w:val="both"/>
        <w:rPr>
          <w:color w:val="222222"/>
          <w:sz w:val="21"/>
        </w:rPr>
      </w:pPr>
      <w:r>
        <w:rPr>
          <w:color w:val="222222"/>
          <w:spacing w:val="-3"/>
          <w:sz w:val="21"/>
        </w:rPr>
        <w:t xml:space="preserve">The </w:t>
      </w:r>
      <w:r>
        <w:rPr>
          <w:color w:val="222222"/>
          <w:spacing w:val="-4"/>
          <w:sz w:val="21"/>
        </w:rPr>
        <w:t xml:space="preserve">instrument appointing </w:t>
      </w:r>
      <w:r>
        <w:rPr>
          <w:color w:val="222222"/>
          <w:sz w:val="21"/>
        </w:rPr>
        <w:t xml:space="preserve">a </w:t>
      </w:r>
      <w:r>
        <w:rPr>
          <w:color w:val="222222"/>
          <w:spacing w:val="-4"/>
          <w:sz w:val="21"/>
        </w:rPr>
        <w:t xml:space="preserve">proxy shall </w:t>
      </w:r>
      <w:r>
        <w:rPr>
          <w:color w:val="222222"/>
          <w:sz w:val="21"/>
        </w:rPr>
        <w:t xml:space="preserve">be </w:t>
      </w:r>
      <w:r>
        <w:rPr>
          <w:color w:val="222222"/>
          <w:spacing w:val="-3"/>
          <w:sz w:val="21"/>
        </w:rPr>
        <w:t xml:space="preserve">in </w:t>
      </w:r>
      <w:r>
        <w:rPr>
          <w:color w:val="222222"/>
          <w:spacing w:val="-4"/>
          <w:sz w:val="21"/>
        </w:rPr>
        <w:t xml:space="preserve">writing under </w:t>
      </w:r>
      <w:r>
        <w:rPr>
          <w:color w:val="222222"/>
          <w:sz w:val="21"/>
        </w:rPr>
        <w:t xml:space="preserve">the </w:t>
      </w:r>
      <w:r>
        <w:rPr>
          <w:color w:val="222222"/>
          <w:spacing w:val="-4"/>
          <w:sz w:val="21"/>
        </w:rPr>
        <w:t xml:space="preserve">hand </w:t>
      </w:r>
      <w:r>
        <w:rPr>
          <w:color w:val="222222"/>
          <w:spacing w:val="-3"/>
          <w:sz w:val="21"/>
        </w:rPr>
        <w:t xml:space="preserve">of the </w:t>
      </w:r>
      <w:r>
        <w:rPr>
          <w:color w:val="222222"/>
          <w:spacing w:val="-4"/>
          <w:sz w:val="21"/>
        </w:rPr>
        <w:t xml:space="preserve">appointer </w:t>
      </w:r>
      <w:r>
        <w:rPr>
          <w:color w:val="222222"/>
          <w:sz w:val="21"/>
        </w:rPr>
        <w:t xml:space="preserve">or </w:t>
      </w:r>
      <w:r>
        <w:rPr>
          <w:color w:val="222222"/>
          <w:spacing w:val="-3"/>
          <w:sz w:val="21"/>
        </w:rPr>
        <w:t xml:space="preserve">of his </w:t>
      </w:r>
      <w:r>
        <w:rPr>
          <w:color w:val="222222"/>
          <w:spacing w:val="-4"/>
          <w:sz w:val="21"/>
        </w:rPr>
        <w:t xml:space="preserve">attorney </w:t>
      </w:r>
      <w:r>
        <w:rPr>
          <w:color w:val="222222"/>
          <w:spacing w:val="-3"/>
          <w:sz w:val="21"/>
        </w:rPr>
        <w:t xml:space="preserve">duly </w:t>
      </w:r>
      <w:r>
        <w:rPr>
          <w:color w:val="222222"/>
          <w:spacing w:val="-4"/>
          <w:sz w:val="21"/>
        </w:rPr>
        <w:t xml:space="preserve">authorised </w:t>
      </w:r>
      <w:r>
        <w:rPr>
          <w:color w:val="222222"/>
          <w:sz w:val="21"/>
        </w:rPr>
        <w:t xml:space="preserve">in </w:t>
      </w:r>
      <w:r>
        <w:rPr>
          <w:color w:val="222222"/>
          <w:spacing w:val="-4"/>
          <w:sz w:val="21"/>
        </w:rPr>
        <w:t xml:space="preserve">writing, </w:t>
      </w:r>
      <w:r>
        <w:rPr>
          <w:color w:val="222222"/>
          <w:spacing w:val="-3"/>
          <w:sz w:val="21"/>
        </w:rPr>
        <w:t xml:space="preserve">or, if the </w:t>
      </w:r>
      <w:r>
        <w:rPr>
          <w:color w:val="222222"/>
          <w:spacing w:val="-4"/>
          <w:sz w:val="21"/>
        </w:rPr>
        <w:t xml:space="preserve">appointer </w:t>
      </w:r>
      <w:r>
        <w:rPr>
          <w:color w:val="222222"/>
          <w:sz w:val="21"/>
        </w:rPr>
        <w:t xml:space="preserve">is a </w:t>
      </w:r>
      <w:r>
        <w:rPr>
          <w:color w:val="222222"/>
          <w:spacing w:val="-4"/>
          <w:sz w:val="21"/>
        </w:rPr>
        <w:t xml:space="preserve">body corporate, either </w:t>
      </w:r>
      <w:r>
        <w:rPr>
          <w:color w:val="222222"/>
          <w:sz w:val="21"/>
        </w:rPr>
        <w:t xml:space="preserve">under </w:t>
      </w:r>
      <w:r>
        <w:rPr>
          <w:color w:val="222222"/>
          <w:spacing w:val="-3"/>
          <w:sz w:val="21"/>
        </w:rPr>
        <w:t xml:space="preserve">seal </w:t>
      </w:r>
      <w:r>
        <w:rPr>
          <w:color w:val="222222"/>
          <w:sz w:val="21"/>
        </w:rPr>
        <w:t xml:space="preserve">or </w:t>
      </w:r>
      <w:r>
        <w:rPr>
          <w:color w:val="222222"/>
          <w:spacing w:val="-4"/>
          <w:sz w:val="21"/>
        </w:rPr>
        <w:t xml:space="preserve">under </w:t>
      </w:r>
      <w:r>
        <w:rPr>
          <w:color w:val="222222"/>
          <w:spacing w:val="-3"/>
          <w:sz w:val="21"/>
        </w:rPr>
        <w:t xml:space="preserve">the hand of an </w:t>
      </w:r>
      <w:r>
        <w:rPr>
          <w:color w:val="222222"/>
          <w:spacing w:val="-4"/>
          <w:sz w:val="21"/>
        </w:rPr>
        <w:t xml:space="preserve">officer </w:t>
      </w:r>
      <w:r>
        <w:rPr>
          <w:color w:val="222222"/>
          <w:sz w:val="21"/>
        </w:rPr>
        <w:t xml:space="preserve">or </w:t>
      </w:r>
      <w:r>
        <w:rPr>
          <w:color w:val="222222"/>
          <w:spacing w:val="-4"/>
          <w:sz w:val="21"/>
        </w:rPr>
        <w:t xml:space="preserve">attorney </w:t>
      </w:r>
      <w:r>
        <w:rPr>
          <w:color w:val="222222"/>
          <w:spacing w:val="-3"/>
          <w:sz w:val="21"/>
        </w:rPr>
        <w:t xml:space="preserve">duly </w:t>
      </w:r>
      <w:r>
        <w:rPr>
          <w:color w:val="222222"/>
          <w:spacing w:val="-4"/>
          <w:sz w:val="21"/>
        </w:rPr>
        <w:t xml:space="preserve">authorised. </w:t>
      </w:r>
      <w:r>
        <w:rPr>
          <w:color w:val="222222"/>
          <w:sz w:val="21"/>
        </w:rPr>
        <w:t xml:space="preserve">A </w:t>
      </w:r>
      <w:r>
        <w:rPr>
          <w:color w:val="222222"/>
          <w:spacing w:val="-4"/>
          <w:sz w:val="21"/>
        </w:rPr>
        <w:t xml:space="preserve">proxy must </w:t>
      </w:r>
      <w:r>
        <w:rPr>
          <w:color w:val="222222"/>
          <w:spacing w:val="-3"/>
          <w:sz w:val="21"/>
        </w:rPr>
        <w:t xml:space="preserve">be </w:t>
      </w:r>
      <w:r>
        <w:rPr>
          <w:color w:val="222222"/>
          <w:sz w:val="21"/>
        </w:rPr>
        <w:t xml:space="preserve">a </w:t>
      </w:r>
      <w:r>
        <w:rPr>
          <w:color w:val="222222"/>
          <w:spacing w:val="-4"/>
          <w:sz w:val="21"/>
        </w:rPr>
        <w:t xml:space="preserve">member </w:t>
      </w:r>
      <w:r>
        <w:rPr>
          <w:color w:val="222222"/>
          <w:spacing w:val="-3"/>
          <w:sz w:val="21"/>
        </w:rPr>
        <w:t xml:space="preserve">of the </w:t>
      </w:r>
      <w:r>
        <w:rPr>
          <w:color w:val="222222"/>
          <w:spacing w:val="-4"/>
          <w:sz w:val="21"/>
        </w:rPr>
        <w:t>Company.</w:t>
      </w:r>
    </w:p>
    <w:p w14:paraId="188AB242" w14:textId="77777777" w:rsidR="00DE5968" w:rsidRDefault="00DE5968">
      <w:pPr>
        <w:pStyle w:val="BodyText"/>
        <w:spacing w:before="7"/>
        <w:rPr>
          <w:sz w:val="31"/>
        </w:rPr>
      </w:pPr>
    </w:p>
    <w:p w14:paraId="1BE546B3" w14:textId="6106365A" w:rsidR="00DE5968" w:rsidRDefault="007B6A14">
      <w:pPr>
        <w:pStyle w:val="ListParagraph"/>
        <w:numPr>
          <w:ilvl w:val="0"/>
          <w:numId w:val="5"/>
        </w:numPr>
        <w:tabs>
          <w:tab w:val="left" w:pos="1027"/>
        </w:tabs>
        <w:spacing w:line="360" w:lineRule="auto"/>
        <w:ind w:left="1026" w:right="133" w:hanging="566"/>
        <w:jc w:val="both"/>
        <w:rPr>
          <w:color w:val="222222"/>
          <w:sz w:val="21"/>
        </w:rPr>
      </w:pPr>
      <w:r>
        <w:rPr>
          <w:sz w:val="21"/>
        </w:rPr>
        <w:t xml:space="preserve">The instrument appointing a proxy and the power of attorney or other authority, if any, under which it is signed or a </w:t>
      </w:r>
      <w:r w:rsidR="00D61653">
        <w:rPr>
          <w:sz w:val="21"/>
        </w:rPr>
        <w:t>notarial</w:t>
      </w:r>
      <w:r>
        <w:rPr>
          <w:sz w:val="21"/>
        </w:rPr>
        <w:t xml:space="preserve"> certified copy of that power or authority shall be deposited at the office or at such other place within the State as is specified for that purpose in the notice convening the meeting not less than 48 hours before the time for holding the meeting or adjourned meeting at which the person named in the instrument proposed to vote, or, in the case of a poll not less than 48 hours before the time appointed for the taking of the poll, and in default the instrument of proxy shall not be treated as</w:t>
      </w:r>
      <w:r>
        <w:rPr>
          <w:spacing w:val="-10"/>
          <w:sz w:val="21"/>
        </w:rPr>
        <w:t xml:space="preserve"> </w:t>
      </w:r>
      <w:r>
        <w:rPr>
          <w:sz w:val="21"/>
        </w:rPr>
        <w:t>valid.</w:t>
      </w:r>
    </w:p>
    <w:p w14:paraId="45D607C2" w14:textId="77777777" w:rsidR="00DE5968" w:rsidRDefault="00DE5968">
      <w:pPr>
        <w:pStyle w:val="BodyText"/>
        <w:spacing w:before="6"/>
        <w:rPr>
          <w:sz w:val="31"/>
        </w:rPr>
      </w:pPr>
    </w:p>
    <w:p w14:paraId="3EF4894C" w14:textId="77777777" w:rsidR="00DE5968" w:rsidRDefault="007B6A14">
      <w:pPr>
        <w:pStyle w:val="ListParagraph"/>
        <w:numPr>
          <w:ilvl w:val="0"/>
          <w:numId w:val="5"/>
        </w:numPr>
        <w:tabs>
          <w:tab w:val="left" w:pos="1027"/>
        </w:tabs>
        <w:spacing w:before="1" w:line="360" w:lineRule="auto"/>
        <w:ind w:left="1026" w:right="139" w:hanging="566"/>
        <w:jc w:val="both"/>
        <w:rPr>
          <w:color w:val="222222"/>
          <w:sz w:val="21"/>
        </w:rPr>
      </w:pPr>
      <w:r>
        <w:rPr>
          <w:sz w:val="21"/>
        </w:rPr>
        <w:t>An instrument appointing a proxy shall be in the following form or a form as near thereto as circumstances permit:</w:t>
      </w:r>
      <w:r>
        <w:rPr>
          <w:spacing w:val="-2"/>
          <w:sz w:val="21"/>
        </w:rPr>
        <w:t xml:space="preserve"> </w:t>
      </w:r>
      <w:r>
        <w:rPr>
          <w:sz w:val="21"/>
        </w:rPr>
        <w:t>-</w:t>
      </w:r>
    </w:p>
    <w:p w14:paraId="4644110F" w14:textId="77777777" w:rsidR="00DE5968" w:rsidRDefault="00DE5968">
      <w:pPr>
        <w:pStyle w:val="BodyText"/>
        <w:spacing w:before="4"/>
        <w:rPr>
          <w:sz w:val="31"/>
        </w:rPr>
      </w:pPr>
    </w:p>
    <w:p w14:paraId="3C4F4E3B" w14:textId="77777777" w:rsidR="00DE5968" w:rsidRDefault="007B6A14">
      <w:pPr>
        <w:tabs>
          <w:tab w:val="left" w:pos="4197"/>
          <w:tab w:val="left" w:pos="7682"/>
        </w:tabs>
        <w:spacing w:before="1"/>
        <w:ind w:left="1026"/>
        <w:rPr>
          <w:b/>
          <w:sz w:val="21"/>
        </w:rPr>
      </w:pPr>
      <w:r>
        <w:rPr>
          <w:sz w:val="21"/>
        </w:rPr>
        <w:t>I/We,</w:t>
      </w:r>
      <w:r>
        <w:rPr>
          <w:sz w:val="21"/>
        </w:rPr>
        <w:tab/>
        <w:t>of,</w:t>
      </w:r>
      <w:r>
        <w:rPr>
          <w:sz w:val="21"/>
        </w:rPr>
        <w:tab/>
      </w:r>
      <w:r>
        <w:rPr>
          <w:b/>
          <w:sz w:val="21"/>
        </w:rPr>
        <w:t>THE DUBLIN</w:t>
      </w:r>
      <w:r>
        <w:rPr>
          <w:b/>
          <w:spacing w:val="14"/>
          <w:sz w:val="21"/>
        </w:rPr>
        <w:t xml:space="preserve"> </w:t>
      </w:r>
      <w:r>
        <w:rPr>
          <w:b/>
          <w:sz w:val="21"/>
        </w:rPr>
        <w:t>RAPE</w:t>
      </w:r>
    </w:p>
    <w:p w14:paraId="497908D9" w14:textId="77777777" w:rsidR="00DE5968" w:rsidRDefault="007B6A14">
      <w:pPr>
        <w:tabs>
          <w:tab w:val="left" w:pos="8792"/>
        </w:tabs>
        <w:spacing w:before="123" w:line="360" w:lineRule="auto"/>
        <w:ind w:left="1026" w:right="164"/>
        <w:rPr>
          <w:sz w:val="21"/>
        </w:rPr>
      </w:pPr>
      <w:r>
        <w:rPr>
          <w:b/>
          <w:sz w:val="21"/>
        </w:rPr>
        <w:t>CRISIS</w:t>
      </w:r>
      <w:r>
        <w:rPr>
          <w:b/>
          <w:spacing w:val="33"/>
          <w:sz w:val="21"/>
        </w:rPr>
        <w:t xml:space="preserve"> </w:t>
      </w:r>
      <w:r>
        <w:rPr>
          <w:b/>
          <w:sz w:val="21"/>
        </w:rPr>
        <w:t>CENTRE</w:t>
      </w:r>
      <w:r>
        <w:rPr>
          <w:b/>
          <w:spacing w:val="35"/>
          <w:sz w:val="21"/>
        </w:rPr>
        <w:t xml:space="preserve"> </w:t>
      </w:r>
      <w:r>
        <w:rPr>
          <w:b/>
          <w:sz w:val="21"/>
        </w:rPr>
        <w:t>(“the</w:t>
      </w:r>
      <w:r>
        <w:rPr>
          <w:b/>
          <w:spacing w:val="34"/>
          <w:sz w:val="21"/>
        </w:rPr>
        <w:t xml:space="preserve"> </w:t>
      </w:r>
      <w:r>
        <w:rPr>
          <w:b/>
          <w:sz w:val="21"/>
        </w:rPr>
        <w:t>Company”)</w:t>
      </w:r>
      <w:r>
        <w:rPr>
          <w:sz w:val="21"/>
        </w:rPr>
        <w:t>,</w:t>
      </w:r>
      <w:r>
        <w:rPr>
          <w:spacing w:val="34"/>
          <w:sz w:val="21"/>
        </w:rPr>
        <w:t xml:space="preserve"> </w:t>
      </w:r>
      <w:r>
        <w:rPr>
          <w:sz w:val="21"/>
        </w:rPr>
        <w:t>in</w:t>
      </w:r>
      <w:r>
        <w:rPr>
          <w:spacing w:val="34"/>
          <w:sz w:val="21"/>
        </w:rPr>
        <w:t xml:space="preserve"> </w:t>
      </w:r>
      <w:r>
        <w:rPr>
          <w:sz w:val="21"/>
        </w:rPr>
        <w:t>the</w:t>
      </w:r>
      <w:r>
        <w:rPr>
          <w:spacing w:val="34"/>
          <w:sz w:val="21"/>
        </w:rPr>
        <w:t xml:space="preserve"> </w:t>
      </w:r>
      <w:r>
        <w:rPr>
          <w:sz w:val="21"/>
        </w:rPr>
        <w:t>County</w:t>
      </w:r>
      <w:r>
        <w:rPr>
          <w:spacing w:val="34"/>
          <w:sz w:val="21"/>
        </w:rPr>
        <w:t xml:space="preserve"> </w:t>
      </w:r>
      <w:r>
        <w:rPr>
          <w:sz w:val="21"/>
        </w:rPr>
        <w:t>of</w:t>
      </w:r>
      <w:r>
        <w:rPr>
          <w:sz w:val="21"/>
        </w:rPr>
        <w:tab/>
        <w:t xml:space="preserve">being </w:t>
      </w:r>
      <w:r>
        <w:rPr>
          <w:spacing w:val="-13"/>
          <w:sz w:val="21"/>
        </w:rPr>
        <w:t xml:space="preserve">a </w:t>
      </w:r>
      <w:r>
        <w:rPr>
          <w:sz w:val="21"/>
        </w:rPr>
        <w:t>member/members of the above-named Company, hereby</w:t>
      </w:r>
      <w:r>
        <w:rPr>
          <w:spacing w:val="-15"/>
          <w:sz w:val="21"/>
        </w:rPr>
        <w:t xml:space="preserve"> </w:t>
      </w:r>
      <w:r>
        <w:rPr>
          <w:sz w:val="21"/>
        </w:rPr>
        <w:t>appoint</w:t>
      </w:r>
    </w:p>
    <w:p w14:paraId="43553763" w14:textId="77777777" w:rsidR="00DE5968" w:rsidRDefault="007B6A14">
      <w:pPr>
        <w:pStyle w:val="BodyText"/>
        <w:tabs>
          <w:tab w:val="left" w:pos="3997"/>
        </w:tabs>
        <w:spacing w:before="1"/>
        <w:ind w:left="1026"/>
      </w:pPr>
      <w:r>
        <w:t>Of</w:t>
      </w:r>
      <w:r>
        <w:tab/>
        <w:t>or failing</w:t>
      </w:r>
      <w:r>
        <w:rPr>
          <w:spacing w:val="-6"/>
        </w:rPr>
        <w:t xml:space="preserve"> </w:t>
      </w:r>
      <w:r>
        <w:t>him</w:t>
      </w:r>
    </w:p>
    <w:p w14:paraId="373AA08A" w14:textId="77777777" w:rsidR="00DE5968" w:rsidRDefault="007B6A14">
      <w:pPr>
        <w:pStyle w:val="BodyText"/>
        <w:tabs>
          <w:tab w:val="left" w:pos="3604"/>
          <w:tab w:val="left" w:pos="4157"/>
        </w:tabs>
        <w:spacing w:before="123" w:line="360" w:lineRule="auto"/>
        <w:ind w:left="1026" w:right="134"/>
        <w:jc w:val="both"/>
      </w:pPr>
      <w:r>
        <w:t>Of</w:t>
      </w:r>
      <w:r>
        <w:tab/>
      </w:r>
      <w:r>
        <w:tab/>
        <w:t xml:space="preserve">as my/our proxy to vote for me/us on my/our behalf </w:t>
      </w:r>
      <w:r>
        <w:rPr>
          <w:spacing w:val="11"/>
        </w:rPr>
        <w:t xml:space="preserve">at </w:t>
      </w:r>
      <w:r>
        <w:t>the (annual extraordinary, as the case may be) general meeting of the Company to be held on the day</w:t>
      </w:r>
      <w:r>
        <w:rPr>
          <w:spacing w:val="-1"/>
        </w:rPr>
        <w:t xml:space="preserve"> </w:t>
      </w:r>
      <w:r>
        <w:t>of</w:t>
      </w:r>
      <w:r>
        <w:tab/>
        <w:t>and at an adjournment</w:t>
      </w:r>
      <w:r>
        <w:rPr>
          <w:spacing w:val="-2"/>
        </w:rPr>
        <w:t xml:space="preserve"> </w:t>
      </w:r>
      <w:r>
        <w:t>thereof.</w:t>
      </w:r>
    </w:p>
    <w:p w14:paraId="5F2DA439" w14:textId="77777777" w:rsidR="00DE5968" w:rsidRDefault="007B6A14">
      <w:pPr>
        <w:pStyle w:val="BodyText"/>
        <w:tabs>
          <w:tab w:val="left" w:pos="3118"/>
        </w:tabs>
        <w:spacing w:before="1"/>
        <w:ind w:left="1026"/>
        <w:jc w:val="both"/>
      </w:pPr>
      <w:r>
        <w:t>Signed</w:t>
      </w:r>
      <w:r>
        <w:rPr>
          <w:spacing w:val="-2"/>
        </w:rPr>
        <w:t xml:space="preserve"> </w:t>
      </w:r>
      <w:r>
        <w:t>this</w:t>
      </w:r>
      <w:r>
        <w:tab/>
        <w:t>day</w:t>
      </w:r>
      <w:r>
        <w:rPr>
          <w:spacing w:val="-1"/>
        </w:rPr>
        <w:t xml:space="preserve"> </w:t>
      </w:r>
      <w:r>
        <w:t>of</w:t>
      </w:r>
    </w:p>
    <w:p w14:paraId="75021398" w14:textId="77777777" w:rsidR="00DE5968" w:rsidRDefault="00DE5968">
      <w:pPr>
        <w:jc w:val="both"/>
        <w:sectPr w:rsidR="00DE5968">
          <w:pgSz w:w="11910" w:h="16840"/>
          <w:pgMar w:top="1580" w:right="1300" w:bottom="1660" w:left="980" w:header="0" w:footer="1463" w:gutter="0"/>
          <w:cols w:space="720"/>
        </w:sectPr>
      </w:pPr>
    </w:p>
    <w:p w14:paraId="6BB695D8" w14:textId="77777777" w:rsidR="00DE5968" w:rsidRDefault="007B6A14">
      <w:pPr>
        <w:pStyle w:val="ListParagraph"/>
        <w:numPr>
          <w:ilvl w:val="0"/>
          <w:numId w:val="5"/>
        </w:numPr>
        <w:tabs>
          <w:tab w:val="left" w:pos="1027"/>
        </w:tabs>
        <w:spacing w:before="79" w:line="360" w:lineRule="auto"/>
        <w:ind w:left="1026" w:right="136" w:hanging="566"/>
        <w:jc w:val="both"/>
        <w:rPr>
          <w:color w:val="222222"/>
          <w:sz w:val="21"/>
        </w:rPr>
      </w:pPr>
      <w:r>
        <w:rPr>
          <w:sz w:val="21"/>
        </w:rPr>
        <w:lastRenderedPageBreak/>
        <w:t>The instrument appointing a proxy shall be deemed to confer authority to demand or join in demanding a</w:t>
      </w:r>
      <w:r>
        <w:rPr>
          <w:spacing w:val="-5"/>
          <w:sz w:val="21"/>
        </w:rPr>
        <w:t xml:space="preserve"> </w:t>
      </w:r>
      <w:r>
        <w:rPr>
          <w:sz w:val="21"/>
        </w:rPr>
        <w:t>poll.</w:t>
      </w:r>
    </w:p>
    <w:p w14:paraId="569F6166" w14:textId="77777777" w:rsidR="00DE5968" w:rsidRDefault="00DE5968">
      <w:pPr>
        <w:pStyle w:val="BodyText"/>
        <w:spacing w:before="7"/>
        <w:rPr>
          <w:sz w:val="31"/>
        </w:rPr>
      </w:pPr>
    </w:p>
    <w:p w14:paraId="3B686F7B" w14:textId="77777777" w:rsidR="00DE5968" w:rsidRDefault="007B6A14">
      <w:pPr>
        <w:pStyle w:val="ListParagraph"/>
        <w:numPr>
          <w:ilvl w:val="0"/>
          <w:numId w:val="5"/>
        </w:numPr>
        <w:tabs>
          <w:tab w:val="left" w:pos="1027"/>
        </w:tabs>
        <w:spacing w:line="360" w:lineRule="auto"/>
        <w:ind w:left="1026" w:right="136" w:hanging="566"/>
        <w:jc w:val="both"/>
        <w:rPr>
          <w:color w:val="222222"/>
          <w:sz w:val="21"/>
        </w:rPr>
      </w:pPr>
      <w:r>
        <w:rPr>
          <w:sz w:val="21"/>
        </w:rPr>
        <w:t>A vote in accordance with the terms of an instrument of proxy shall be valid notwithstanding the previous death or insanity of the principal or revocation of the proxy or of the authority under which the proxy was executed, if no intimation in writing of such death, insanity or revocation as aforesaid is received by the Company at the office before the commencement of the meeting or adjourned meeting at which the proxy is</w:t>
      </w:r>
      <w:r>
        <w:rPr>
          <w:spacing w:val="-19"/>
          <w:sz w:val="21"/>
        </w:rPr>
        <w:t xml:space="preserve"> </w:t>
      </w:r>
      <w:r>
        <w:rPr>
          <w:sz w:val="21"/>
        </w:rPr>
        <w:t>used.</w:t>
      </w:r>
    </w:p>
    <w:p w14:paraId="30898AF7" w14:textId="77777777" w:rsidR="00DE5968" w:rsidRDefault="00DE5968">
      <w:pPr>
        <w:pStyle w:val="BodyText"/>
        <w:spacing w:before="5"/>
        <w:rPr>
          <w:sz w:val="31"/>
        </w:rPr>
      </w:pPr>
    </w:p>
    <w:p w14:paraId="27A4F1EF" w14:textId="77777777" w:rsidR="00DE5968" w:rsidRDefault="007B6A14">
      <w:pPr>
        <w:pStyle w:val="Heading2"/>
        <w:spacing w:before="1"/>
        <w:ind w:left="1782"/>
        <w:jc w:val="left"/>
      </w:pPr>
      <w:r>
        <w:t>BODIES CORPORATE ACTING BY REPRESENTATIVES AT MEETINGS</w:t>
      </w:r>
    </w:p>
    <w:p w14:paraId="7DE22D3F" w14:textId="77777777" w:rsidR="00DE5968" w:rsidRDefault="00DE5968">
      <w:pPr>
        <w:pStyle w:val="BodyText"/>
        <w:rPr>
          <w:b/>
          <w:sz w:val="24"/>
        </w:rPr>
      </w:pPr>
    </w:p>
    <w:p w14:paraId="68EEB867" w14:textId="7EE7DDF2" w:rsidR="00DE5968" w:rsidRDefault="007B6A14">
      <w:pPr>
        <w:pStyle w:val="ListParagraph"/>
        <w:numPr>
          <w:ilvl w:val="0"/>
          <w:numId w:val="5"/>
        </w:numPr>
        <w:tabs>
          <w:tab w:val="left" w:pos="1073"/>
        </w:tabs>
        <w:spacing w:before="211" w:line="360" w:lineRule="auto"/>
        <w:ind w:left="1026" w:right="136" w:hanging="566"/>
        <w:jc w:val="both"/>
        <w:rPr>
          <w:color w:val="222222"/>
          <w:sz w:val="21"/>
        </w:rPr>
      </w:pPr>
      <w:r>
        <w:tab/>
      </w:r>
      <w:r>
        <w:rPr>
          <w:sz w:val="21"/>
        </w:rPr>
        <w:t>Anybody corporate which is a member of the Company may by resolution of its directors or other governing body authorise such persons as if thinks fit to act as its representative at any meeting of the Company, and the person so authorised shall be entitled to exercise the same powers on behalf of the body corporate which he represents as that body corporate could exercise if it were an individual member of the</w:t>
      </w:r>
      <w:r>
        <w:rPr>
          <w:spacing w:val="-10"/>
          <w:sz w:val="21"/>
        </w:rPr>
        <w:t xml:space="preserve"> </w:t>
      </w:r>
      <w:r>
        <w:rPr>
          <w:sz w:val="21"/>
        </w:rPr>
        <w:t>Company.</w:t>
      </w:r>
    </w:p>
    <w:p w14:paraId="292544A0" w14:textId="77777777" w:rsidR="00DE5968" w:rsidRDefault="00DE5968">
      <w:pPr>
        <w:pStyle w:val="BodyText"/>
        <w:spacing w:before="5"/>
        <w:rPr>
          <w:sz w:val="31"/>
        </w:rPr>
      </w:pPr>
    </w:p>
    <w:p w14:paraId="15C6759C" w14:textId="77777777" w:rsidR="00DE5968" w:rsidRDefault="007B6A14">
      <w:pPr>
        <w:spacing w:before="1"/>
        <w:ind w:left="2614" w:right="2301"/>
        <w:jc w:val="center"/>
        <w:rPr>
          <w:b/>
          <w:sz w:val="21"/>
        </w:rPr>
      </w:pPr>
      <w:r>
        <w:rPr>
          <w:b/>
          <w:color w:val="252525"/>
          <w:sz w:val="21"/>
        </w:rPr>
        <w:t>ANNUAL SUBSCRIPTIONS</w:t>
      </w:r>
    </w:p>
    <w:p w14:paraId="799AA015" w14:textId="77777777" w:rsidR="00DE5968" w:rsidRDefault="00DE5968">
      <w:pPr>
        <w:pStyle w:val="BodyText"/>
        <w:rPr>
          <w:b/>
          <w:sz w:val="24"/>
        </w:rPr>
      </w:pPr>
    </w:p>
    <w:p w14:paraId="3BFC5198" w14:textId="0D075E0B" w:rsidR="00DE5968" w:rsidRDefault="007B6A14">
      <w:pPr>
        <w:pStyle w:val="ListParagraph"/>
        <w:numPr>
          <w:ilvl w:val="0"/>
          <w:numId w:val="5"/>
        </w:numPr>
        <w:tabs>
          <w:tab w:val="left" w:pos="1027"/>
        </w:tabs>
        <w:spacing w:before="212" w:line="360" w:lineRule="auto"/>
        <w:ind w:left="1026" w:right="130" w:hanging="566"/>
        <w:jc w:val="both"/>
        <w:rPr>
          <w:color w:val="222222"/>
          <w:sz w:val="21"/>
        </w:rPr>
      </w:pPr>
      <w:r>
        <w:rPr>
          <w:color w:val="252525"/>
          <w:spacing w:val="-3"/>
          <w:sz w:val="21"/>
        </w:rPr>
        <w:t xml:space="preserve">The </w:t>
      </w:r>
      <w:r>
        <w:rPr>
          <w:color w:val="252525"/>
          <w:spacing w:val="-4"/>
          <w:sz w:val="21"/>
        </w:rPr>
        <w:t xml:space="preserve">Directors </w:t>
      </w:r>
      <w:r>
        <w:rPr>
          <w:color w:val="252525"/>
          <w:spacing w:val="-3"/>
          <w:sz w:val="21"/>
        </w:rPr>
        <w:t xml:space="preserve">shall be </w:t>
      </w:r>
      <w:r>
        <w:rPr>
          <w:color w:val="252525"/>
          <w:spacing w:val="-4"/>
          <w:sz w:val="21"/>
        </w:rPr>
        <w:t xml:space="preserve">entitled </w:t>
      </w:r>
      <w:r>
        <w:rPr>
          <w:color w:val="252525"/>
          <w:spacing w:val="-3"/>
          <w:sz w:val="21"/>
        </w:rPr>
        <w:t xml:space="preserve">from time to time to </w:t>
      </w:r>
      <w:r>
        <w:rPr>
          <w:color w:val="252525"/>
          <w:spacing w:val="-4"/>
          <w:sz w:val="21"/>
        </w:rPr>
        <w:t xml:space="preserve">determine </w:t>
      </w:r>
      <w:r>
        <w:rPr>
          <w:color w:val="252525"/>
          <w:spacing w:val="-3"/>
          <w:sz w:val="21"/>
        </w:rPr>
        <w:t xml:space="preserve">any </w:t>
      </w:r>
      <w:r>
        <w:rPr>
          <w:color w:val="252525"/>
          <w:spacing w:val="-4"/>
          <w:sz w:val="21"/>
        </w:rPr>
        <w:t xml:space="preserve">annual subscription </w:t>
      </w:r>
      <w:r>
        <w:rPr>
          <w:color w:val="252525"/>
          <w:spacing w:val="-3"/>
          <w:sz w:val="21"/>
        </w:rPr>
        <w:t xml:space="preserve">to be </w:t>
      </w:r>
      <w:r>
        <w:rPr>
          <w:color w:val="252525"/>
          <w:spacing w:val="-4"/>
          <w:sz w:val="21"/>
        </w:rPr>
        <w:t xml:space="preserve">payable </w:t>
      </w:r>
      <w:r>
        <w:rPr>
          <w:color w:val="252525"/>
          <w:sz w:val="21"/>
        </w:rPr>
        <w:t xml:space="preserve">by any </w:t>
      </w:r>
      <w:r>
        <w:rPr>
          <w:color w:val="252525"/>
          <w:spacing w:val="-4"/>
          <w:sz w:val="21"/>
        </w:rPr>
        <w:t xml:space="preserve">member </w:t>
      </w:r>
      <w:r>
        <w:rPr>
          <w:color w:val="252525"/>
          <w:spacing w:val="-3"/>
          <w:sz w:val="21"/>
        </w:rPr>
        <w:t xml:space="preserve">of the </w:t>
      </w:r>
      <w:r>
        <w:rPr>
          <w:color w:val="252525"/>
          <w:spacing w:val="-4"/>
          <w:sz w:val="21"/>
        </w:rPr>
        <w:t xml:space="preserve">Company. </w:t>
      </w:r>
      <w:r>
        <w:rPr>
          <w:color w:val="252525"/>
          <w:spacing w:val="-3"/>
          <w:sz w:val="21"/>
        </w:rPr>
        <w:t xml:space="preserve">Such </w:t>
      </w:r>
      <w:r>
        <w:rPr>
          <w:color w:val="252525"/>
          <w:spacing w:val="-4"/>
          <w:sz w:val="21"/>
        </w:rPr>
        <w:t xml:space="preserve">subscription shall </w:t>
      </w:r>
      <w:r>
        <w:rPr>
          <w:color w:val="252525"/>
          <w:spacing w:val="-3"/>
          <w:sz w:val="21"/>
        </w:rPr>
        <w:t xml:space="preserve">be </w:t>
      </w:r>
      <w:r>
        <w:rPr>
          <w:color w:val="252525"/>
          <w:spacing w:val="-4"/>
          <w:sz w:val="21"/>
        </w:rPr>
        <w:t xml:space="preserve">payable </w:t>
      </w:r>
      <w:r>
        <w:rPr>
          <w:color w:val="252525"/>
          <w:sz w:val="21"/>
        </w:rPr>
        <w:t xml:space="preserve">in </w:t>
      </w:r>
      <w:r>
        <w:rPr>
          <w:color w:val="252525"/>
          <w:spacing w:val="-4"/>
          <w:sz w:val="21"/>
        </w:rPr>
        <w:t xml:space="preserve">advance </w:t>
      </w:r>
      <w:r>
        <w:rPr>
          <w:color w:val="252525"/>
          <w:spacing w:val="-3"/>
          <w:sz w:val="21"/>
        </w:rPr>
        <w:t xml:space="preserve">on the last day of </w:t>
      </w:r>
      <w:r>
        <w:rPr>
          <w:color w:val="252525"/>
          <w:spacing w:val="-4"/>
          <w:sz w:val="21"/>
        </w:rPr>
        <w:t xml:space="preserve">January </w:t>
      </w:r>
      <w:r>
        <w:rPr>
          <w:color w:val="252525"/>
          <w:sz w:val="21"/>
        </w:rPr>
        <w:t xml:space="preserve">in </w:t>
      </w:r>
      <w:r>
        <w:rPr>
          <w:color w:val="252525"/>
          <w:spacing w:val="-4"/>
          <w:sz w:val="21"/>
        </w:rPr>
        <w:t xml:space="preserve">each year. </w:t>
      </w:r>
      <w:r>
        <w:rPr>
          <w:color w:val="252525"/>
          <w:sz w:val="21"/>
        </w:rPr>
        <w:t xml:space="preserve">A </w:t>
      </w:r>
      <w:r>
        <w:rPr>
          <w:color w:val="252525"/>
          <w:spacing w:val="-4"/>
          <w:sz w:val="21"/>
        </w:rPr>
        <w:t xml:space="preserve">person becoming </w:t>
      </w:r>
      <w:r>
        <w:rPr>
          <w:color w:val="252525"/>
          <w:sz w:val="21"/>
        </w:rPr>
        <w:t xml:space="preserve">a </w:t>
      </w:r>
      <w:r>
        <w:rPr>
          <w:color w:val="252525"/>
          <w:spacing w:val="-3"/>
          <w:sz w:val="21"/>
        </w:rPr>
        <w:t xml:space="preserve">member </w:t>
      </w:r>
      <w:r>
        <w:rPr>
          <w:color w:val="252525"/>
          <w:sz w:val="21"/>
        </w:rPr>
        <w:t xml:space="preserve">of </w:t>
      </w:r>
      <w:r>
        <w:rPr>
          <w:color w:val="252525"/>
          <w:spacing w:val="-3"/>
          <w:sz w:val="21"/>
        </w:rPr>
        <w:t xml:space="preserve">the </w:t>
      </w:r>
      <w:r>
        <w:rPr>
          <w:color w:val="252525"/>
          <w:spacing w:val="-4"/>
          <w:sz w:val="21"/>
        </w:rPr>
        <w:t xml:space="preserve">Company </w:t>
      </w:r>
      <w:r>
        <w:rPr>
          <w:color w:val="252525"/>
          <w:spacing w:val="-3"/>
          <w:sz w:val="21"/>
        </w:rPr>
        <w:t xml:space="preserve">after the </w:t>
      </w:r>
      <w:r>
        <w:rPr>
          <w:color w:val="252525"/>
          <w:sz w:val="21"/>
        </w:rPr>
        <w:t xml:space="preserve">last </w:t>
      </w:r>
      <w:r>
        <w:rPr>
          <w:color w:val="252525"/>
          <w:spacing w:val="-3"/>
          <w:sz w:val="21"/>
        </w:rPr>
        <w:t xml:space="preserve">day of </w:t>
      </w:r>
      <w:r>
        <w:rPr>
          <w:color w:val="252525"/>
          <w:spacing w:val="-4"/>
          <w:sz w:val="21"/>
        </w:rPr>
        <w:t xml:space="preserve">January </w:t>
      </w:r>
      <w:r>
        <w:rPr>
          <w:color w:val="252525"/>
          <w:sz w:val="21"/>
        </w:rPr>
        <w:t xml:space="preserve">in </w:t>
      </w:r>
      <w:r>
        <w:rPr>
          <w:color w:val="252525"/>
          <w:spacing w:val="-4"/>
          <w:sz w:val="21"/>
        </w:rPr>
        <w:t xml:space="preserve">any-year </w:t>
      </w:r>
      <w:r>
        <w:rPr>
          <w:color w:val="252525"/>
          <w:spacing w:val="-3"/>
          <w:sz w:val="21"/>
        </w:rPr>
        <w:t xml:space="preserve">may </w:t>
      </w:r>
      <w:r>
        <w:rPr>
          <w:color w:val="252525"/>
          <w:sz w:val="21"/>
        </w:rPr>
        <w:t xml:space="preserve">be </w:t>
      </w:r>
      <w:r>
        <w:rPr>
          <w:color w:val="252525"/>
          <w:spacing w:val="-4"/>
          <w:sz w:val="21"/>
        </w:rPr>
        <w:t xml:space="preserve">required </w:t>
      </w:r>
      <w:r>
        <w:rPr>
          <w:color w:val="252525"/>
          <w:sz w:val="21"/>
        </w:rPr>
        <w:t xml:space="preserve">by </w:t>
      </w:r>
      <w:r>
        <w:rPr>
          <w:color w:val="252525"/>
          <w:spacing w:val="-3"/>
          <w:sz w:val="21"/>
        </w:rPr>
        <w:t xml:space="preserve">the </w:t>
      </w:r>
      <w:r>
        <w:rPr>
          <w:color w:val="252525"/>
          <w:spacing w:val="-4"/>
          <w:sz w:val="21"/>
        </w:rPr>
        <w:t xml:space="preserve">Directors </w:t>
      </w:r>
      <w:r>
        <w:rPr>
          <w:color w:val="252525"/>
          <w:spacing w:val="-3"/>
          <w:sz w:val="21"/>
        </w:rPr>
        <w:t xml:space="preserve">to pay the entire </w:t>
      </w:r>
      <w:r>
        <w:rPr>
          <w:color w:val="252525"/>
          <w:spacing w:val="-4"/>
          <w:sz w:val="21"/>
        </w:rPr>
        <w:t xml:space="preserve">annual subscription </w:t>
      </w:r>
      <w:r>
        <w:rPr>
          <w:color w:val="252525"/>
          <w:spacing w:val="-3"/>
          <w:sz w:val="21"/>
        </w:rPr>
        <w:t xml:space="preserve">in </w:t>
      </w:r>
      <w:r>
        <w:rPr>
          <w:color w:val="252525"/>
          <w:spacing w:val="-4"/>
          <w:sz w:val="21"/>
        </w:rPr>
        <w:t xml:space="preserve">respect </w:t>
      </w:r>
      <w:r>
        <w:rPr>
          <w:color w:val="252525"/>
          <w:spacing w:val="-3"/>
          <w:sz w:val="21"/>
        </w:rPr>
        <w:t xml:space="preserve">of that </w:t>
      </w:r>
      <w:r>
        <w:rPr>
          <w:color w:val="252525"/>
          <w:spacing w:val="-4"/>
          <w:sz w:val="21"/>
        </w:rPr>
        <w:t xml:space="preserve">year. </w:t>
      </w:r>
      <w:r>
        <w:rPr>
          <w:color w:val="252525"/>
          <w:sz w:val="21"/>
        </w:rPr>
        <w:t xml:space="preserve">In </w:t>
      </w:r>
      <w:r>
        <w:rPr>
          <w:color w:val="252525"/>
          <w:spacing w:val="-3"/>
          <w:sz w:val="21"/>
        </w:rPr>
        <w:t xml:space="preserve">the </w:t>
      </w:r>
      <w:r>
        <w:rPr>
          <w:color w:val="252525"/>
          <w:spacing w:val="-4"/>
          <w:sz w:val="21"/>
        </w:rPr>
        <w:t xml:space="preserve">event </w:t>
      </w:r>
      <w:r>
        <w:rPr>
          <w:color w:val="252525"/>
          <w:spacing w:val="-3"/>
          <w:sz w:val="21"/>
        </w:rPr>
        <w:t xml:space="preserve">that any </w:t>
      </w:r>
      <w:r>
        <w:rPr>
          <w:color w:val="252525"/>
          <w:spacing w:val="-4"/>
          <w:sz w:val="21"/>
        </w:rPr>
        <w:t xml:space="preserve">member </w:t>
      </w:r>
      <w:r>
        <w:rPr>
          <w:color w:val="252525"/>
          <w:spacing w:val="-3"/>
          <w:sz w:val="21"/>
        </w:rPr>
        <w:t xml:space="preserve">shall cease to </w:t>
      </w:r>
      <w:r>
        <w:rPr>
          <w:color w:val="252525"/>
          <w:sz w:val="21"/>
        </w:rPr>
        <w:t xml:space="preserve">be a </w:t>
      </w:r>
      <w:r>
        <w:rPr>
          <w:color w:val="252525"/>
          <w:spacing w:val="-4"/>
          <w:sz w:val="21"/>
        </w:rPr>
        <w:t xml:space="preserve">member </w:t>
      </w:r>
      <w:r>
        <w:rPr>
          <w:color w:val="252525"/>
          <w:spacing w:val="-3"/>
          <w:sz w:val="21"/>
        </w:rPr>
        <w:t xml:space="preserve">prior </w:t>
      </w:r>
      <w:r>
        <w:rPr>
          <w:color w:val="252525"/>
          <w:sz w:val="21"/>
        </w:rPr>
        <w:t xml:space="preserve">to </w:t>
      </w:r>
      <w:r>
        <w:rPr>
          <w:color w:val="252525"/>
          <w:spacing w:val="-3"/>
          <w:sz w:val="21"/>
        </w:rPr>
        <w:t>the 1</w:t>
      </w:r>
      <w:r>
        <w:rPr>
          <w:color w:val="252525"/>
          <w:spacing w:val="-3"/>
          <w:position w:val="5"/>
          <w:sz w:val="14"/>
        </w:rPr>
        <w:t xml:space="preserve">st </w:t>
      </w:r>
      <w:r>
        <w:rPr>
          <w:color w:val="252525"/>
          <w:spacing w:val="-4"/>
          <w:sz w:val="21"/>
        </w:rPr>
        <w:t xml:space="preserve">day </w:t>
      </w:r>
      <w:r>
        <w:rPr>
          <w:color w:val="252525"/>
          <w:spacing w:val="-3"/>
          <w:sz w:val="21"/>
        </w:rPr>
        <w:t xml:space="preserve">of </w:t>
      </w:r>
      <w:r>
        <w:rPr>
          <w:color w:val="252525"/>
          <w:spacing w:val="-4"/>
          <w:sz w:val="21"/>
        </w:rPr>
        <w:t xml:space="preserve">January </w:t>
      </w:r>
      <w:r>
        <w:rPr>
          <w:color w:val="252525"/>
          <w:sz w:val="21"/>
        </w:rPr>
        <w:t xml:space="preserve">in </w:t>
      </w:r>
      <w:r>
        <w:rPr>
          <w:color w:val="252525"/>
          <w:spacing w:val="-3"/>
          <w:sz w:val="21"/>
        </w:rPr>
        <w:t xml:space="preserve">any year that member shall </w:t>
      </w:r>
      <w:r>
        <w:rPr>
          <w:color w:val="252525"/>
          <w:spacing w:val="-4"/>
          <w:sz w:val="21"/>
        </w:rPr>
        <w:t xml:space="preserve">not </w:t>
      </w:r>
      <w:r>
        <w:rPr>
          <w:color w:val="252525"/>
          <w:sz w:val="21"/>
        </w:rPr>
        <w:t xml:space="preserve">be </w:t>
      </w:r>
      <w:r>
        <w:rPr>
          <w:color w:val="252525"/>
          <w:spacing w:val="-4"/>
          <w:sz w:val="21"/>
        </w:rPr>
        <w:t xml:space="preserve">entitled </w:t>
      </w:r>
      <w:r>
        <w:rPr>
          <w:color w:val="252525"/>
          <w:spacing w:val="-3"/>
          <w:sz w:val="21"/>
        </w:rPr>
        <w:t xml:space="preserve">to </w:t>
      </w:r>
      <w:r>
        <w:rPr>
          <w:color w:val="252525"/>
          <w:sz w:val="21"/>
        </w:rPr>
        <w:t xml:space="preserve">any </w:t>
      </w:r>
      <w:r>
        <w:rPr>
          <w:color w:val="252525"/>
          <w:spacing w:val="-4"/>
          <w:sz w:val="21"/>
        </w:rPr>
        <w:t xml:space="preserve">rebate </w:t>
      </w:r>
      <w:r>
        <w:rPr>
          <w:color w:val="252525"/>
          <w:spacing w:val="-3"/>
          <w:sz w:val="21"/>
        </w:rPr>
        <w:t xml:space="preserve">of </w:t>
      </w:r>
      <w:r>
        <w:rPr>
          <w:color w:val="252525"/>
          <w:spacing w:val="-2"/>
          <w:sz w:val="21"/>
        </w:rPr>
        <w:t xml:space="preserve">his </w:t>
      </w:r>
      <w:r>
        <w:rPr>
          <w:color w:val="252525"/>
          <w:spacing w:val="-4"/>
          <w:sz w:val="21"/>
        </w:rPr>
        <w:t xml:space="preserve">annual subscription </w:t>
      </w:r>
      <w:r>
        <w:rPr>
          <w:color w:val="252525"/>
          <w:spacing w:val="-3"/>
          <w:sz w:val="21"/>
        </w:rPr>
        <w:t xml:space="preserve">shall </w:t>
      </w:r>
      <w:r>
        <w:rPr>
          <w:color w:val="252525"/>
          <w:sz w:val="21"/>
        </w:rPr>
        <w:t xml:space="preserve">pay </w:t>
      </w:r>
      <w:r>
        <w:rPr>
          <w:color w:val="252525"/>
          <w:spacing w:val="-2"/>
          <w:sz w:val="21"/>
        </w:rPr>
        <w:t xml:space="preserve">for </w:t>
      </w:r>
      <w:r>
        <w:rPr>
          <w:color w:val="252525"/>
          <w:spacing w:val="-3"/>
          <w:sz w:val="21"/>
        </w:rPr>
        <w:t>that</w:t>
      </w:r>
      <w:r>
        <w:rPr>
          <w:color w:val="252525"/>
          <w:spacing w:val="-26"/>
          <w:sz w:val="21"/>
        </w:rPr>
        <w:t xml:space="preserve"> </w:t>
      </w:r>
      <w:r>
        <w:rPr>
          <w:color w:val="252525"/>
          <w:spacing w:val="-4"/>
          <w:sz w:val="21"/>
        </w:rPr>
        <w:t>year.</w:t>
      </w:r>
    </w:p>
    <w:p w14:paraId="59D319BF" w14:textId="77777777" w:rsidR="00DE5968" w:rsidRDefault="00DE5968">
      <w:pPr>
        <w:pStyle w:val="BodyText"/>
        <w:spacing w:before="6"/>
        <w:rPr>
          <w:sz w:val="31"/>
        </w:rPr>
      </w:pPr>
    </w:p>
    <w:p w14:paraId="128F92F3" w14:textId="77777777" w:rsidR="00DE5968" w:rsidRDefault="007B6A14">
      <w:pPr>
        <w:ind w:left="2612" w:right="2301"/>
        <w:jc w:val="center"/>
        <w:rPr>
          <w:b/>
          <w:sz w:val="21"/>
        </w:rPr>
      </w:pPr>
      <w:r>
        <w:rPr>
          <w:b/>
          <w:color w:val="252525"/>
          <w:sz w:val="21"/>
        </w:rPr>
        <w:t>DIRECTORS</w:t>
      </w:r>
    </w:p>
    <w:p w14:paraId="29053099" w14:textId="77777777" w:rsidR="00DE5968" w:rsidRDefault="00DE5968">
      <w:pPr>
        <w:pStyle w:val="BodyText"/>
        <w:rPr>
          <w:b/>
          <w:sz w:val="24"/>
        </w:rPr>
      </w:pPr>
    </w:p>
    <w:p w14:paraId="47261986" w14:textId="77777777" w:rsidR="00DE5968" w:rsidRDefault="007B6A14">
      <w:pPr>
        <w:pStyle w:val="ListParagraph"/>
        <w:numPr>
          <w:ilvl w:val="0"/>
          <w:numId w:val="5"/>
        </w:numPr>
        <w:tabs>
          <w:tab w:val="left" w:pos="1073"/>
        </w:tabs>
        <w:spacing w:before="209" w:line="360" w:lineRule="auto"/>
        <w:ind w:left="1026" w:right="137" w:hanging="566"/>
        <w:jc w:val="both"/>
        <w:rPr>
          <w:color w:val="222222"/>
          <w:sz w:val="21"/>
        </w:rPr>
      </w:pPr>
      <w:r>
        <w:tab/>
      </w:r>
      <w:r>
        <w:rPr>
          <w:color w:val="252525"/>
          <w:sz w:val="21"/>
        </w:rPr>
        <w:t>The number of Directors, from time to time, shall be not less than eight and not more than fifteen.</w:t>
      </w:r>
    </w:p>
    <w:p w14:paraId="1BAE0F83" w14:textId="77777777" w:rsidR="00DE5968" w:rsidRDefault="00DE5968">
      <w:pPr>
        <w:pStyle w:val="BodyText"/>
        <w:spacing w:before="7"/>
        <w:rPr>
          <w:sz w:val="31"/>
        </w:rPr>
      </w:pPr>
    </w:p>
    <w:p w14:paraId="7F95C24B" w14:textId="77777777" w:rsidR="00DE5968" w:rsidRDefault="007B6A14">
      <w:pPr>
        <w:pStyle w:val="Heading2"/>
        <w:ind w:right="2294"/>
      </w:pPr>
      <w:r>
        <w:t>BORROWING POWERS</w:t>
      </w:r>
    </w:p>
    <w:p w14:paraId="2F4BAFCF" w14:textId="77777777" w:rsidR="00DE5968" w:rsidRDefault="00DE5968">
      <w:pPr>
        <w:pStyle w:val="BodyText"/>
        <w:rPr>
          <w:b/>
          <w:sz w:val="24"/>
        </w:rPr>
      </w:pPr>
    </w:p>
    <w:p w14:paraId="05A455B8" w14:textId="77777777" w:rsidR="00DE5968" w:rsidRDefault="007B6A14">
      <w:pPr>
        <w:pStyle w:val="ListParagraph"/>
        <w:numPr>
          <w:ilvl w:val="0"/>
          <w:numId w:val="5"/>
        </w:numPr>
        <w:tabs>
          <w:tab w:val="left" w:pos="1027"/>
        </w:tabs>
        <w:spacing w:before="212" w:line="360" w:lineRule="auto"/>
        <w:ind w:left="1026" w:right="134" w:hanging="566"/>
        <w:jc w:val="both"/>
        <w:rPr>
          <w:color w:val="222222"/>
          <w:sz w:val="21"/>
        </w:rPr>
      </w:pPr>
      <w:r>
        <w:rPr>
          <w:sz w:val="21"/>
        </w:rPr>
        <w:t>The Directors may exercise all the powers of the Company to borrow money and to mortgage or</w:t>
      </w:r>
      <w:r>
        <w:rPr>
          <w:spacing w:val="24"/>
          <w:sz w:val="21"/>
        </w:rPr>
        <w:t xml:space="preserve"> </w:t>
      </w:r>
      <w:r>
        <w:rPr>
          <w:sz w:val="21"/>
        </w:rPr>
        <w:t>charge</w:t>
      </w:r>
      <w:r>
        <w:rPr>
          <w:spacing w:val="26"/>
          <w:sz w:val="21"/>
        </w:rPr>
        <w:t xml:space="preserve"> </w:t>
      </w:r>
      <w:r>
        <w:rPr>
          <w:sz w:val="21"/>
        </w:rPr>
        <w:t>its</w:t>
      </w:r>
      <w:r>
        <w:rPr>
          <w:spacing w:val="26"/>
          <w:sz w:val="21"/>
        </w:rPr>
        <w:t xml:space="preserve"> </w:t>
      </w:r>
      <w:r>
        <w:rPr>
          <w:sz w:val="21"/>
        </w:rPr>
        <w:t>undertaking</w:t>
      </w:r>
      <w:r>
        <w:rPr>
          <w:spacing w:val="24"/>
          <w:sz w:val="21"/>
        </w:rPr>
        <w:t xml:space="preserve"> </w:t>
      </w:r>
      <w:r>
        <w:rPr>
          <w:sz w:val="21"/>
        </w:rPr>
        <w:t>and</w:t>
      </w:r>
      <w:r>
        <w:rPr>
          <w:spacing w:val="26"/>
          <w:sz w:val="21"/>
        </w:rPr>
        <w:t xml:space="preserve"> </w:t>
      </w:r>
      <w:r>
        <w:rPr>
          <w:sz w:val="21"/>
        </w:rPr>
        <w:t>property</w:t>
      </w:r>
      <w:r>
        <w:rPr>
          <w:spacing w:val="25"/>
          <w:sz w:val="21"/>
        </w:rPr>
        <w:t xml:space="preserve"> </w:t>
      </w:r>
      <w:r>
        <w:rPr>
          <w:sz w:val="21"/>
        </w:rPr>
        <w:t>or</w:t>
      </w:r>
      <w:r>
        <w:rPr>
          <w:spacing w:val="24"/>
          <w:sz w:val="21"/>
        </w:rPr>
        <w:t xml:space="preserve"> </w:t>
      </w:r>
      <w:r>
        <w:rPr>
          <w:sz w:val="21"/>
        </w:rPr>
        <w:t>any</w:t>
      </w:r>
      <w:r>
        <w:rPr>
          <w:spacing w:val="22"/>
          <w:sz w:val="21"/>
        </w:rPr>
        <w:t xml:space="preserve"> </w:t>
      </w:r>
      <w:r>
        <w:rPr>
          <w:sz w:val="21"/>
        </w:rPr>
        <w:t>part</w:t>
      </w:r>
      <w:r>
        <w:rPr>
          <w:spacing w:val="26"/>
          <w:sz w:val="21"/>
        </w:rPr>
        <w:t xml:space="preserve"> </w:t>
      </w:r>
      <w:r>
        <w:rPr>
          <w:sz w:val="21"/>
        </w:rPr>
        <w:t>thereof,</w:t>
      </w:r>
      <w:r>
        <w:rPr>
          <w:spacing w:val="29"/>
          <w:sz w:val="21"/>
        </w:rPr>
        <w:t xml:space="preserve"> </w:t>
      </w:r>
      <w:r>
        <w:rPr>
          <w:sz w:val="21"/>
        </w:rPr>
        <w:t>and</w:t>
      </w:r>
      <w:r>
        <w:rPr>
          <w:spacing w:val="26"/>
          <w:sz w:val="21"/>
        </w:rPr>
        <w:t xml:space="preserve"> </w:t>
      </w:r>
      <w:r>
        <w:rPr>
          <w:sz w:val="21"/>
        </w:rPr>
        <w:t>to</w:t>
      </w:r>
      <w:r>
        <w:rPr>
          <w:spacing w:val="26"/>
          <w:sz w:val="21"/>
        </w:rPr>
        <w:t xml:space="preserve"> </w:t>
      </w:r>
      <w:r>
        <w:rPr>
          <w:sz w:val="21"/>
        </w:rPr>
        <w:t>issue</w:t>
      </w:r>
      <w:r>
        <w:rPr>
          <w:spacing w:val="26"/>
          <w:sz w:val="21"/>
        </w:rPr>
        <w:t xml:space="preserve"> </w:t>
      </w:r>
      <w:r>
        <w:rPr>
          <w:sz w:val="21"/>
        </w:rPr>
        <w:t>debentures,</w:t>
      </w:r>
    </w:p>
    <w:p w14:paraId="0C792C31"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1FA11E0F" w14:textId="77777777" w:rsidR="00DE5968" w:rsidRDefault="007B6A14">
      <w:pPr>
        <w:pStyle w:val="BodyText"/>
        <w:spacing w:before="79" w:line="360" w:lineRule="auto"/>
        <w:ind w:left="1026"/>
      </w:pPr>
      <w:r>
        <w:lastRenderedPageBreak/>
        <w:t>debenture stock and other securities, whether outright or as security for any debt, liability or obligation of the Company or of any third party.</w:t>
      </w:r>
    </w:p>
    <w:p w14:paraId="030AD927" w14:textId="77777777" w:rsidR="00DE5968" w:rsidRDefault="00DE5968">
      <w:pPr>
        <w:pStyle w:val="BodyText"/>
        <w:spacing w:before="7"/>
        <w:rPr>
          <w:sz w:val="31"/>
        </w:rPr>
      </w:pPr>
    </w:p>
    <w:p w14:paraId="52396D61" w14:textId="77777777" w:rsidR="00DE5968" w:rsidRDefault="007B6A14">
      <w:pPr>
        <w:pStyle w:val="Heading2"/>
        <w:ind w:left="3187"/>
        <w:jc w:val="left"/>
      </w:pPr>
      <w:r>
        <w:t>POWERS AND DUTIES OF DIRECTORS</w:t>
      </w:r>
    </w:p>
    <w:p w14:paraId="002615A2" w14:textId="77777777" w:rsidR="00DE5968" w:rsidRDefault="00DE5968">
      <w:pPr>
        <w:pStyle w:val="BodyText"/>
        <w:rPr>
          <w:b/>
          <w:sz w:val="24"/>
        </w:rPr>
      </w:pPr>
    </w:p>
    <w:p w14:paraId="5018A7D7" w14:textId="77777777" w:rsidR="00DE5968" w:rsidRDefault="007B6A14">
      <w:pPr>
        <w:pStyle w:val="ListParagraph"/>
        <w:numPr>
          <w:ilvl w:val="0"/>
          <w:numId w:val="5"/>
        </w:numPr>
        <w:tabs>
          <w:tab w:val="left" w:pos="1169"/>
        </w:tabs>
        <w:spacing w:before="209" w:line="360" w:lineRule="auto"/>
        <w:ind w:left="1168" w:right="133" w:hanging="708"/>
        <w:jc w:val="both"/>
        <w:rPr>
          <w:color w:val="222222"/>
          <w:sz w:val="21"/>
        </w:rPr>
      </w:pPr>
      <w:r>
        <w:rPr>
          <w:sz w:val="21"/>
        </w:rPr>
        <w:t>The business of the Company shall be managed by the Directors, who may pay all expenses incurred in promoting and registering, the Company, and may exercise all such powers of the Company as are not by the Act or by this Constitution required to be exercised by the Company in general meeting subject</w:t>
      </w:r>
      <w:r>
        <w:rPr>
          <w:spacing w:val="-7"/>
          <w:sz w:val="21"/>
        </w:rPr>
        <w:t xml:space="preserve"> </w:t>
      </w:r>
      <w:r>
        <w:rPr>
          <w:sz w:val="21"/>
        </w:rPr>
        <w:t>to:</w:t>
      </w:r>
    </w:p>
    <w:p w14:paraId="5CEBC197" w14:textId="77777777" w:rsidR="00DE5968" w:rsidRDefault="00DE5968">
      <w:pPr>
        <w:pStyle w:val="BodyText"/>
        <w:spacing w:before="8"/>
        <w:rPr>
          <w:sz w:val="31"/>
        </w:rPr>
      </w:pPr>
    </w:p>
    <w:p w14:paraId="5B6EA7F4" w14:textId="77777777" w:rsidR="00DE5968" w:rsidRDefault="007B6A14">
      <w:pPr>
        <w:pStyle w:val="ListParagraph"/>
        <w:numPr>
          <w:ilvl w:val="1"/>
          <w:numId w:val="5"/>
        </w:numPr>
        <w:tabs>
          <w:tab w:val="left" w:pos="1529"/>
        </w:tabs>
        <w:ind w:left="1528"/>
        <w:rPr>
          <w:sz w:val="21"/>
        </w:rPr>
      </w:pPr>
      <w:r>
        <w:rPr>
          <w:sz w:val="21"/>
        </w:rPr>
        <w:t>the provisions of the</w:t>
      </w:r>
      <w:r>
        <w:rPr>
          <w:spacing w:val="-6"/>
          <w:sz w:val="21"/>
        </w:rPr>
        <w:t xml:space="preserve"> </w:t>
      </w:r>
      <w:r>
        <w:rPr>
          <w:sz w:val="21"/>
        </w:rPr>
        <w:t>Act;</w:t>
      </w:r>
    </w:p>
    <w:p w14:paraId="3F2E1D46" w14:textId="77777777" w:rsidR="00DE5968" w:rsidRDefault="007B6A14">
      <w:pPr>
        <w:pStyle w:val="ListParagraph"/>
        <w:numPr>
          <w:ilvl w:val="1"/>
          <w:numId w:val="5"/>
        </w:numPr>
        <w:tabs>
          <w:tab w:val="left" w:pos="1529"/>
        </w:tabs>
        <w:spacing w:before="123"/>
        <w:ind w:left="1528"/>
        <w:rPr>
          <w:sz w:val="21"/>
        </w:rPr>
      </w:pPr>
      <w:r>
        <w:rPr>
          <w:sz w:val="21"/>
        </w:rPr>
        <w:t>any regulations contained in this</w:t>
      </w:r>
      <w:r>
        <w:rPr>
          <w:spacing w:val="-8"/>
          <w:sz w:val="21"/>
        </w:rPr>
        <w:t xml:space="preserve"> </w:t>
      </w:r>
      <w:r>
        <w:rPr>
          <w:sz w:val="21"/>
        </w:rPr>
        <w:t>Constitution;</w:t>
      </w:r>
    </w:p>
    <w:p w14:paraId="6725D3E7" w14:textId="63B9C11C" w:rsidR="00DE5968" w:rsidRDefault="007B6A14">
      <w:pPr>
        <w:pStyle w:val="ListParagraph"/>
        <w:numPr>
          <w:ilvl w:val="1"/>
          <w:numId w:val="5"/>
        </w:numPr>
        <w:tabs>
          <w:tab w:val="left" w:pos="1529"/>
        </w:tabs>
        <w:spacing w:before="121" w:line="360" w:lineRule="auto"/>
        <w:ind w:left="1528" w:right="134"/>
        <w:rPr>
          <w:sz w:val="21"/>
        </w:rPr>
      </w:pPr>
      <w:r>
        <w:rPr>
          <w:sz w:val="21"/>
        </w:rPr>
        <w:t>such directions, being not inconsistent with the aforesaid provisions or regulations, as may be given by the Company in general meeting; but no direction given by the Company in general meeting shall invalidate any prior acts of the Directors which would have been valid if that direction had not been</w:t>
      </w:r>
      <w:r>
        <w:rPr>
          <w:spacing w:val="-8"/>
          <w:sz w:val="21"/>
        </w:rPr>
        <w:t xml:space="preserve"> </w:t>
      </w:r>
      <w:r>
        <w:rPr>
          <w:sz w:val="21"/>
        </w:rPr>
        <w:t>given.</w:t>
      </w:r>
    </w:p>
    <w:p w14:paraId="313F3E14" w14:textId="77777777" w:rsidR="00DE5968" w:rsidRDefault="00DE5968">
      <w:pPr>
        <w:pStyle w:val="BodyText"/>
        <w:spacing w:before="8"/>
        <w:rPr>
          <w:sz w:val="31"/>
        </w:rPr>
      </w:pPr>
    </w:p>
    <w:p w14:paraId="623D5417" w14:textId="77777777" w:rsidR="00DE5968" w:rsidRDefault="007B6A14">
      <w:pPr>
        <w:pStyle w:val="ListParagraph"/>
        <w:numPr>
          <w:ilvl w:val="0"/>
          <w:numId w:val="5"/>
        </w:numPr>
        <w:tabs>
          <w:tab w:val="left" w:pos="1169"/>
        </w:tabs>
        <w:spacing w:line="360" w:lineRule="auto"/>
        <w:ind w:left="1168" w:right="132" w:hanging="708"/>
        <w:jc w:val="both"/>
        <w:rPr>
          <w:color w:val="222222"/>
          <w:sz w:val="21"/>
        </w:rPr>
      </w:pPr>
      <w:r>
        <w:rPr>
          <w:sz w:val="21"/>
        </w:rPr>
        <w:t>The Directors may from time to time and at any time by power of attorney appoint any company, firm or person or body of persons, whether nominated directly or indirectly by the Directors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authorise any such attorney to delegate all or any of the powers authorities and discretions vested in</w:t>
      </w:r>
      <w:r>
        <w:rPr>
          <w:spacing w:val="-3"/>
          <w:sz w:val="21"/>
        </w:rPr>
        <w:t xml:space="preserve"> </w:t>
      </w:r>
      <w:r>
        <w:rPr>
          <w:sz w:val="21"/>
        </w:rPr>
        <w:t>him.</w:t>
      </w:r>
    </w:p>
    <w:p w14:paraId="65CFD37D" w14:textId="77777777" w:rsidR="00DE5968" w:rsidRDefault="00DE5968">
      <w:pPr>
        <w:pStyle w:val="BodyText"/>
        <w:spacing w:before="7"/>
        <w:rPr>
          <w:sz w:val="31"/>
        </w:rPr>
      </w:pPr>
    </w:p>
    <w:p w14:paraId="70F15A25" w14:textId="120F7850" w:rsidR="00DE5968" w:rsidRDefault="007B6A14">
      <w:pPr>
        <w:pStyle w:val="ListParagraph"/>
        <w:numPr>
          <w:ilvl w:val="0"/>
          <w:numId w:val="5"/>
        </w:numPr>
        <w:tabs>
          <w:tab w:val="left" w:pos="1169"/>
        </w:tabs>
        <w:spacing w:line="360" w:lineRule="auto"/>
        <w:ind w:left="1168" w:right="133" w:hanging="708"/>
        <w:jc w:val="both"/>
        <w:rPr>
          <w:color w:val="222222"/>
          <w:sz w:val="21"/>
        </w:rPr>
      </w:pPr>
      <w:r>
        <w:rPr>
          <w:sz w:val="21"/>
        </w:rPr>
        <w:t>All cheques, promissory notes, drafts, bills of exchange and other negotiable instruments, and all receipts for moneys paid to the Company, shall be signed, drawn, accepted, endorsed or otherwise executed, as the case may be, by such person and in such manner as the Directors shall from time to time by resolution</w:t>
      </w:r>
      <w:r>
        <w:rPr>
          <w:spacing w:val="-12"/>
          <w:sz w:val="21"/>
        </w:rPr>
        <w:t xml:space="preserve"> </w:t>
      </w:r>
      <w:r>
        <w:rPr>
          <w:sz w:val="21"/>
        </w:rPr>
        <w:t>determine.</w:t>
      </w:r>
    </w:p>
    <w:p w14:paraId="761C2151" w14:textId="77777777" w:rsidR="00DE5968" w:rsidRDefault="00DE5968">
      <w:pPr>
        <w:pStyle w:val="BodyText"/>
        <w:spacing w:before="5"/>
        <w:rPr>
          <w:sz w:val="31"/>
        </w:rPr>
      </w:pPr>
    </w:p>
    <w:p w14:paraId="30372593" w14:textId="602323B5" w:rsidR="00DE5968" w:rsidRDefault="007B6A14">
      <w:pPr>
        <w:pStyle w:val="ListParagraph"/>
        <w:numPr>
          <w:ilvl w:val="0"/>
          <w:numId w:val="5"/>
        </w:numPr>
        <w:tabs>
          <w:tab w:val="left" w:pos="1180"/>
          <w:tab w:val="left" w:pos="1181"/>
        </w:tabs>
        <w:ind w:left="1180" w:hanging="720"/>
        <w:jc w:val="left"/>
        <w:rPr>
          <w:sz w:val="21"/>
        </w:rPr>
      </w:pPr>
      <w:r>
        <w:rPr>
          <w:sz w:val="21"/>
        </w:rPr>
        <w:t>The Directors shall cause minutes to be made in books provided for the</w:t>
      </w:r>
      <w:r>
        <w:rPr>
          <w:spacing w:val="-20"/>
          <w:sz w:val="21"/>
        </w:rPr>
        <w:t xml:space="preserve"> </w:t>
      </w:r>
      <w:r>
        <w:rPr>
          <w:sz w:val="21"/>
        </w:rPr>
        <w:t>purpose:</w:t>
      </w:r>
    </w:p>
    <w:p w14:paraId="4EA949B3" w14:textId="77777777" w:rsidR="00DE5968" w:rsidRDefault="007B6A14">
      <w:pPr>
        <w:pStyle w:val="ListParagraph"/>
        <w:numPr>
          <w:ilvl w:val="1"/>
          <w:numId w:val="5"/>
        </w:numPr>
        <w:tabs>
          <w:tab w:val="left" w:pos="1629"/>
        </w:tabs>
        <w:spacing w:before="124"/>
        <w:ind w:left="1628" w:hanging="448"/>
        <w:rPr>
          <w:sz w:val="21"/>
        </w:rPr>
      </w:pPr>
      <w:r>
        <w:rPr>
          <w:sz w:val="21"/>
        </w:rPr>
        <w:t>of all appointments of officers made by the</w:t>
      </w:r>
      <w:r>
        <w:rPr>
          <w:spacing w:val="-7"/>
          <w:sz w:val="21"/>
        </w:rPr>
        <w:t xml:space="preserve"> </w:t>
      </w:r>
      <w:r>
        <w:rPr>
          <w:sz w:val="21"/>
        </w:rPr>
        <w:t>Directors;</w:t>
      </w:r>
    </w:p>
    <w:p w14:paraId="4F7D34F0" w14:textId="77777777" w:rsidR="00DE5968" w:rsidRDefault="007B6A14">
      <w:pPr>
        <w:pStyle w:val="ListParagraph"/>
        <w:numPr>
          <w:ilvl w:val="1"/>
          <w:numId w:val="5"/>
        </w:numPr>
        <w:tabs>
          <w:tab w:val="left" w:pos="1626"/>
        </w:tabs>
        <w:spacing w:before="123" w:line="360" w:lineRule="auto"/>
        <w:ind w:left="1593" w:right="139" w:hanging="425"/>
        <w:rPr>
          <w:sz w:val="21"/>
        </w:rPr>
      </w:pPr>
      <w:r>
        <w:rPr>
          <w:sz w:val="21"/>
        </w:rPr>
        <w:t>of the names of the Directors present at each meeting of the Directors and of any committee of the</w:t>
      </w:r>
      <w:r>
        <w:rPr>
          <w:spacing w:val="-5"/>
          <w:sz w:val="21"/>
        </w:rPr>
        <w:t xml:space="preserve"> </w:t>
      </w:r>
      <w:r>
        <w:rPr>
          <w:sz w:val="21"/>
        </w:rPr>
        <w:t>Directors;</w:t>
      </w:r>
    </w:p>
    <w:p w14:paraId="1164BE05" w14:textId="77777777" w:rsidR="00DE5968" w:rsidRDefault="00DE5968">
      <w:pPr>
        <w:spacing w:line="360" w:lineRule="auto"/>
        <w:rPr>
          <w:sz w:val="21"/>
        </w:rPr>
        <w:sectPr w:rsidR="00DE5968">
          <w:pgSz w:w="11910" w:h="16840"/>
          <w:pgMar w:top="1340" w:right="1300" w:bottom="1660" w:left="980" w:header="0" w:footer="1463" w:gutter="0"/>
          <w:cols w:space="720"/>
        </w:sectPr>
      </w:pPr>
    </w:p>
    <w:p w14:paraId="60DA8FB2" w14:textId="77777777" w:rsidR="00DE5968" w:rsidRDefault="007B6A14">
      <w:pPr>
        <w:pStyle w:val="ListParagraph"/>
        <w:numPr>
          <w:ilvl w:val="1"/>
          <w:numId w:val="5"/>
        </w:numPr>
        <w:tabs>
          <w:tab w:val="left" w:pos="1644"/>
          <w:tab w:val="left" w:pos="1645"/>
        </w:tabs>
        <w:spacing w:before="79" w:line="360" w:lineRule="auto"/>
        <w:ind w:left="1593" w:right="146" w:hanging="425"/>
        <w:rPr>
          <w:sz w:val="21"/>
        </w:rPr>
      </w:pPr>
      <w:r>
        <w:lastRenderedPageBreak/>
        <w:tab/>
      </w:r>
      <w:r>
        <w:rPr>
          <w:sz w:val="21"/>
        </w:rPr>
        <w:t>of all resolutions and proceedings at all meetings of the Company, and of the Directors and of committees of</w:t>
      </w:r>
      <w:r>
        <w:rPr>
          <w:spacing w:val="-4"/>
          <w:sz w:val="21"/>
        </w:rPr>
        <w:t xml:space="preserve"> </w:t>
      </w:r>
      <w:r>
        <w:rPr>
          <w:sz w:val="21"/>
        </w:rPr>
        <w:t>Directors.</w:t>
      </w:r>
    </w:p>
    <w:p w14:paraId="3BC77D40" w14:textId="77777777" w:rsidR="00DE5968" w:rsidRDefault="00DE5968">
      <w:pPr>
        <w:pStyle w:val="BodyText"/>
        <w:spacing w:before="7"/>
        <w:rPr>
          <w:sz w:val="31"/>
        </w:rPr>
      </w:pPr>
    </w:p>
    <w:p w14:paraId="6F1CD511" w14:textId="77777777" w:rsidR="00DE5968" w:rsidRDefault="007B6A14">
      <w:pPr>
        <w:pStyle w:val="Heading2"/>
        <w:ind w:left="3288"/>
        <w:jc w:val="left"/>
      </w:pPr>
      <w:r>
        <w:t>DISQUALIFICATION OF DIRECTORS</w:t>
      </w:r>
    </w:p>
    <w:p w14:paraId="4026DEB1" w14:textId="77777777" w:rsidR="00DE5968" w:rsidRDefault="00DE5968">
      <w:pPr>
        <w:pStyle w:val="BodyText"/>
        <w:rPr>
          <w:b/>
          <w:sz w:val="24"/>
        </w:rPr>
      </w:pPr>
    </w:p>
    <w:p w14:paraId="2E3A0D56" w14:textId="07A7370C" w:rsidR="00DE5968" w:rsidRDefault="007B6A14">
      <w:pPr>
        <w:pStyle w:val="ListParagraph"/>
        <w:numPr>
          <w:ilvl w:val="0"/>
          <w:numId w:val="5"/>
        </w:numPr>
        <w:tabs>
          <w:tab w:val="left" w:pos="1180"/>
          <w:tab w:val="left" w:pos="1181"/>
        </w:tabs>
        <w:spacing w:before="209"/>
        <w:ind w:left="1180" w:hanging="720"/>
        <w:jc w:val="left"/>
        <w:rPr>
          <w:sz w:val="21"/>
        </w:rPr>
      </w:pPr>
      <w:r>
        <w:rPr>
          <w:sz w:val="21"/>
        </w:rPr>
        <w:t>The office of Director shall be vacated if the</w:t>
      </w:r>
      <w:r>
        <w:rPr>
          <w:spacing w:val="-8"/>
          <w:sz w:val="21"/>
        </w:rPr>
        <w:t xml:space="preserve"> </w:t>
      </w:r>
      <w:r>
        <w:rPr>
          <w:sz w:val="21"/>
        </w:rPr>
        <w:t>Director:</w:t>
      </w:r>
    </w:p>
    <w:p w14:paraId="041E5857" w14:textId="77777777" w:rsidR="00DE5968" w:rsidRDefault="00DE5968">
      <w:pPr>
        <w:pStyle w:val="BodyText"/>
        <w:rPr>
          <w:sz w:val="24"/>
        </w:rPr>
      </w:pPr>
    </w:p>
    <w:p w14:paraId="1B2FA8A5" w14:textId="77777777" w:rsidR="00DE5968" w:rsidRDefault="007B6A14">
      <w:pPr>
        <w:pStyle w:val="ListParagraph"/>
        <w:numPr>
          <w:ilvl w:val="1"/>
          <w:numId w:val="5"/>
        </w:numPr>
        <w:tabs>
          <w:tab w:val="left" w:pos="1900"/>
          <w:tab w:val="left" w:pos="1901"/>
        </w:tabs>
        <w:spacing w:before="212"/>
        <w:ind w:left="1900" w:hanging="720"/>
        <w:rPr>
          <w:sz w:val="21"/>
        </w:rPr>
      </w:pPr>
      <w:r>
        <w:rPr>
          <w:sz w:val="21"/>
        </w:rPr>
        <w:t>holds any office or place of profit under the Company;</w:t>
      </w:r>
      <w:r>
        <w:rPr>
          <w:spacing w:val="-17"/>
          <w:sz w:val="21"/>
        </w:rPr>
        <w:t xml:space="preserve"> </w:t>
      </w:r>
      <w:r>
        <w:rPr>
          <w:sz w:val="21"/>
        </w:rPr>
        <w:t>or</w:t>
      </w:r>
    </w:p>
    <w:p w14:paraId="0E658DC6" w14:textId="77777777" w:rsidR="00DE5968" w:rsidRDefault="007B6A14">
      <w:pPr>
        <w:pStyle w:val="ListParagraph"/>
        <w:numPr>
          <w:ilvl w:val="1"/>
          <w:numId w:val="5"/>
        </w:numPr>
        <w:tabs>
          <w:tab w:val="left" w:pos="1901"/>
        </w:tabs>
        <w:spacing w:before="123" w:line="360" w:lineRule="auto"/>
        <w:ind w:left="1900" w:right="132" w:hanging="720"/>
        <w:rPr>
          <w:sz w:val="21"/>
        </w:rPr>
      </w:pPr>
      <w:r>
        <w:rPr>
          <w:sz w:val="21"/>
        </w:rPr>
        <w:t>is adjudged bankrupt, or being a bankrupt has not obtained a certificate of discharge in the relevant jurisdiction or makes any arrangement or composition with his or her creditors generally;</w:t>
      </w:r>
      <w:r>
        <w:rPr>
          <w:spacing w:val="-5"/>
          <w:sz w:val="21"/>
        </w:rPr>
        <w:t xml:space="preserve"> </w:t>
      </w:r>
      <w:r>
        <w:rPr>
          <w:sz w:val="21"/>
        </w:rPr>
        <w:t>or</w:t>
      </w:r>
    </w:p>
    <w:p w14:paraId="68FC9183" w14:textId="77777777" w:rsidR="00DE5968" w:rsidRDefault="007B6A14">
      <w:pPr>
        <w:pStyle w:val="ListParagraph"/>
        <w:numPr>
          <w:ilvl w:val="1"/>
          <w:numId w:val="5"/>
        </w:numPr>
        <w:tabs>
          <w:tab w:val="left" w:pos="1900"/>
          <w:tab w:val="left" w:pos="1901"/>
        </w:tabs>
        <w:spacing w:before="2" w:line="357" w:lineRule="auto"/>
        <w:ind w:left="1900" w:right="140" w:hanging="720"/>
        <w:rPr>
          <w:sz w:val="21"/>
        </w:rPr>
      </w:pPr>
      <w:r>
        <w:rPr>
          <w:sz w:val="21"/>
        </w:rPr>
        <w:t>becomes or is deemed to be subject to a disqualification order within the meaning of Chapter 4 of Part 14 of the Act;</w:t>
      </w:r>
      <w:r>
        <w:rPr>
          <w:spacing w:val="-8"/>
          <w:sz w:val="21"/>
        </w:rPr>
        <w:t xml:space="preserve"> </w:t>
      </w:r>
      <w:r>
        <w:rPr>
          <w:sz w:val="21"/>
        </w:rPr>
        <w:t>or</w:t>
      </w:r>
    </w:p>
    <w:p w14:paraId="3C672B5A" w14:textId="77777777" w:rsidR="00DE5968" w:rsidRDefault="007B6A14">
      <w:pPr>
        <w:pStyle w:val="ListParagraph"/>
        <w:numPr>
          <w:ilvl w:val="1"/>
          <w:numId w:val="5"/>
        </w:numPr>
        <w:tabs>
          <w:tab w:val="left" w:pos="1900"/>
          <w:tab w:val="left" w:pos="1901"/>
        </w:tabs>
        <w:spacing w:before="3"/>
        <w:ind w:left="1900" w:hanging="720"/>
        <w:rPr>
          <w:sz w:val="21"/>
        </w:rPr>
      </w:pPr>
      <w:r>
        <w:rPr>
          <w:sz w:val="21"/>
        </w:rPr>
        <w:t>a declaration of restriction is made in relation to the</w:t>
      </w:r>
      <w:r>
        <w:rPr>
          <w:spacing w:val="-9"/>
          <w:sz w:val="21"/>
        </w:rPr>
        <w:t xml:space="preserve"> </w:t>
      </w:r>
      <w:r>
        <w:rPr>
          <w:sz w:val="21"/>
        </w:rPr>
        <w:t>Director;</w:t>
      </w:r>
    </w:p>
    <w:p w14:paraId="5CF6F096" w14:textId="77777777" w:rsidR="00DE5968" w:rsidRDefault="007B6A14">
      <w:pPr>
        <w:pStyle w:val="ListParagraph"/>
        <w:numPr>
          <w:ilvl w:val="1"/>
          <w:numId w:val="5"/>
        </w:numPr>
        <w:tabs>
          <w:tab w:val="left" w:pos="1900"/>
          <w:tab w:val="left" w:pos="1901"/>
        </w:tabs>
        <w:spacing w:before="123" w:line="360" w:lineRule="auto"/>
        <w:ind w:left="1900" w:right="139" w:hanging="720"/>
        <w:rPr>
          <w:sz w:val="21"/>
        </w:rPr>
      </w:pPr>
      <w:r>
        <w:rPr>
          <w:sz w:val="21"/>
        </w:rPr>
        <w:t>the health of the Director is such that he or she can no longer be reasonably regarded as possessing an adequate decision making capacity;</w:t>
      </w:r>
      <w:r>
        <w:rPr>
          <w:spacing w:val="-16"/>
          <w:sz w:val="21"/>
        </w:rPr>
        <w:t xml:space="preserve"> </w:t>
      </w:r>
      <w:r>
        <w:rPr>
          <w:sz w:val="21"/>
        </w:rPr>
        <w:t>or</w:t>
      </w:r>
    </w:p>
    <w:p w14:paraId="0878A2FB" w14:textId="77777777" w:rsidR="00DE5968" w:rsidRDefault="007B6A14">
      <w:pPr>
        <w:pStyle w:val="BodyText"/>
        <w:tabs>
          <w:tab w:val="left" w:pos="1900"/>
        </w:tabs>
        <w:spacing w:before="1"/>
        <w:ind w:left="1180"/>
      </w:pPr>
      <w:r>
        <w:t>(g)</w:t>
      </w:r>
      <w:r>
        <w:tab/>
        <w:t>resigns his or her office by notice in writing to the Company;</w:t>
      </w:r>
      <w:r>
        <w:rPr>
          <w:spacing w:val="-22"/>
        </w:rPr>
        <w:t xml:space="preserve"> </w:t>
      </w:r>
      <w:r>
        <w:t>or</w:t>
      </w:r>
    </w:p>
    <w:p w14:paraId="17112DA9" w14:textId="77777777" w:rsidR="00DE5968" w:rsidRDefault="007B6A14">
      <w:pPr>
        <w:pStyle w:val="ListParagraph"/>
        <w:numPr>
          <w:ilvl w:val="0"/>
          <w:numId w:val="3"/>
        </w:numPr>
        <w:tabs>
          <w:tab w:val="left" w:pos="1900"/>
          <w:tab w:val="left" w:pos="1901"/>
        </w:tabs>
        <w:spacing w:before="123"/>
        <w:rPr>
          <w:sz w:val="21"/>
        </w:rPr>
      </w:pPr>
      <w:r>
        <w:rPr>
          <w:sz w:val="21"/>
        </w:rPr>
        <w:t>is convicted of an indictable offence, unless the Directors determine otherwise;</w:t>
      </w:r>
      <w:r>
        <w:rPr>
          <w:spacing w:val="-21"/>
          <w:sz w:val="21"/>
        </w:rPr>
        <w:t xml:space="preserve"> </w:t>
      </w:r>
      <w:r>
        <w:rPr>
          <w:sz w:val="21"/>
        </w:rPr>
        <w:t>or</w:t>
      </w:r>
    </w:p>
    <w:p w14:paraId="091161E6" w14:textId="77777777" w:rsidR="00DE5968" w:rsidRDefault="007B6A14">
      <w:pPr>
        <w:pStyle w:val="ListParagraph"/>
        <w:numPr>
          <w:ilvl w:val="0"/>
          <w:numId w:val="3"/>
        </w:numPr>
        <w:tabs>
          <w:tab w:val="left" w:pos="1900"/>
          <w:tab w:val="left" w:pos="1901"/>
        </w:tabs>
        <w:spacing w:before="124" w:line="360" w:lineRule="auto"/>
        <w:ind w:right="140"/>
        <w:rPr>
          <w:sz w:val="21"/>
        </w:rPr>
      </w:pPr>
      <w:r>
        <w:rPr>
          <w:sz w:val="21"/>
        </w:rPr>
        <w:t>the Director is for more than 6 months absent, without the permission of the Directors, from meetings of the Directors held during that period;</w:t>
      </w:r>
      <w:r>
        <w:rPr>
          <w:spacing w:val="-20"/>
          <w:sz w:val="21"/>
        </w:rPr>
        <w:t xml:space="preserve"> </w:t>
      </w:r>
      <w:r>
        <w:rPr>
          <w:sz w:val="21"/>
        </w:rPr>
        <w:t>or</w:t>
      </w:r>
    </w:p>
    <w:p w14:paraId="7AE55C30" w14:textId="77777777" w:rsidR="00DE5968" w:rsidRDefault="007B6A14">
      <w:pPr>
        <w:pStyle w:val="ListParagraph"/>
        <w:numPr>
          <w:ilvl w:val="0"/>
          <w:numId w:val="3"/>
        </w:numPr>
        <w:tabs>
          <w:tab w:val="left" w:pos="1900"/>
          <w:tab w:val="left" w:pos="1901"/>
        </w:tabs>
        <w:spacing w:line="360" w:lineRule="auto"/>
        <w:ind w:right="136"/>
        <w:rPr>
          <w:sz w:val="21"/>
        </w:rPr>
      </w:pPr>
      <w:r>
        <w:rPr>
          <w:sz w:val="21"/>
        </w:rPr>
        <w:t>is directly or indirectly interested in any contract with the Company and fails to declare the nature of his or her interest in manner required by the Act;</w:t>
      </w:r>
      <w:r>
        <w:rPr>
          <w:spacing w:val="-24"/>
          <w:sz w:val="21"/>
        </w:rPr>
        <w:t xml:space="preserve"> </w:t>
      </w:r>
      <w:r>
        <w:rPr>
          <w:sz w:val="21"/>
        </w:rPr>
        <w:t>or</w:t>
      </w:r>
    </w:p>
    <w:p w14:paraId="4C0EA103" w14:textId="77777777" w:rsidR="00DE5968" w:rsidRDefault="007B6A14">
      <w:pPr>
        <w:pStyle w:val="ListParagraph"/>
        <w:numPr>
          <w:ilvl w:val="0"/>
          <w:numId w:val="3"/>
        </w:numPr>
        <w:tabs>
          <w:tab w:val="left" w:pos="1900"/>
          <w:tab w:val="left" w:pos="1901"/>
        </w:tabs>
        <w:rPr>
          <w:sz w:val="21"/>
        </w:rPr>
      </w:pPr>
      <w:r>
        <w:rPr>
          <w:sz w:val="21"/>
        </w:rPr>
        <w:t>the Director ceases to be a member of the Company for any</w:t>
      </w:r>
      <w:r>
        <w:rPr>
          <w:spacing w:val="-20"/>
          <w:sz w:val="21"/>
        </w:rPr>
        <w:t xml:space="preserve"> </w:t>
      </w:r>
      <w:r>
        <w:rPr>
          <w:sz w:val="21"/>
        </w:rPr>
        <w:t>reason.</w:t>
      </w:r>
    </w:p>
    <w:p w14:paraId="6843C86E" w14:textId="77777777" w:rsidR="00DE5968" w:rsidRDefault="00DE5968">
      <w:pPr>
        <w:pStyle w:val="BodyText"/>
        <w:rPr>
          <w:sz w:val="24"/>
        </w:rPr>
      </w:pPr>
    </w:p>
    <w:p w14:paraId="0B6D03B9" w14:textId="77777777" w:rsidR="00DE5968" w:rsidRDefault="007B6A14">
      <w:pPr>
        <w:pStyle w:val="ListParagraph"/>
        <w:numPr>
          <w:ilvl w:val="0"/>
          <w:numId w:val="5"/>
        </w:numPr>
        <w:tabs>
          <w:tab w:val="left" w:pos="1181"/>
        </w:tabs>
        <w:spacing w:before="210" w:line="360" w:lineRule="auto"/>
        <w:ind w:left="1180" w:right="133" w:hanging="720"/>
        <w:jc w:val="both"/>
        <w:rPr>
          <w:sz w:val="21"/>
        </w:rPr>
      </w:pPr>
      <w:r>
        <w:rPr>
          <w:sz w:val="21"/>
        </w:rPr>
        <w:t>In addition the office of a Director shall be vacated if the Director shall have been guilty of such conduct which in the opinion of the Board either shall have rendered him  or her unfit to remain as a Director of the Company and/or shall be injurious to the Company or if the Board shall for any other good reason require that a Director be removed from office and the Board has resolved by a majority of two-thirds of the Directors present and voting (the Director the subject of the resolution not having a vote) that such Director be removed from office provided that he or she shall have been given notice of the intended resolution and shall have been afforded a reasonable opportunity of giving orally or in writing to the Board any explanation or defence in answer to the proposed</w:t>
      </w:r>
      <w:r>
        <w:rPr>
          <w:spacing w:val="-16"/>
          <w:sz w:val="21"/>
        </w:rPr>
        <w:t xml:space="preserve"> </w:t>
      </w:r>
      <w:r>
        <w:rPr>
          <w:sz w:val="21"/>
        </w:rPr>
        <w:t>resolution.</w:t>
      </w:r>
    </w:p>
    <w:p w14:paraId="703488ED" w14:textId="77777777" w:rsidR="00DE5968" w:rsidRDefault="00DE5968">
      <w:pPr>
        <w:pStyle w:val="BodyText"/>
        <w:spacing w:before="7"/>
        <w:rPr>
          <w:sz w:val="31"/>
        </w:rPr>
      </w:pPr>
    </w:p>
    <w:p w14:paraId="2A75D932" w14:textId="77777777" w:rsidR="00DE5968" w:rsidRDefault="007B6A14">
      <w:pPr>
        <w:pStyle w:val="Heading2"/>
        <w:ind w:right="2296"/>
      </w:pPr>
      <w:r>
        <w:t>VOTING ON CONTRACTS</w:t>
      </w:r>
    </w:p>
    <w:p w14:paraId="061A18A0" w14:textId="77777777" w:rsidR="00DE5968" w:rsidRDefault="00DE5968">
      <w:pPr>
        <w:sectPr w:rsidR="00DE5968">
          <w:pgSz w:w="11910" w:h="16840"/>
          <w:pgMar w:top="1340" w:right="1300" w:bottom="1660" w:left="980" w:header="0" w:footer="1463" w:gutter="0"/>
          <w:cols w:space="720"/>
        </w:sectPr>
      </w:pPr>
    </w:p>
    <w:p w14:paraId="322F7437" w14:textId="77777777" w:rsidR="00DE5968" w:rsidRDefault="007B6A14">
      <w:pPr>
        <w:pStyle w:val="ListParagraph"/>
        <w:numPr>
          <w:ilvl w:val="0"/>
          <w:numId w:val="5"/>
        </w:numPr>
        <w:tabs>
          <w:tab w:val="left" w:pos="1168"/>
          <w:tab w:val="left" w:pos="1169"/>
        </w:tabs>
        <w:spacing w:before="79" w:line="360" w:lineRule="auto"/>
        <w:ind w:left="1168" w:right="134" w:hanging="708"/>
        <w:jc w:val="left"/>
        <w:rPr>
          <w:sz w:val="21"/>
        </w:rPr>
      </w:pPr>
      <w:r>
        <w:rPr>
          <w:sz w:val="21"/>
        </w:rPr>
        <w:lastRenderedPageBreak/>
        <w:t>A Director may not vote in respect of any contract in which he is interested or any matter arising out of</w:t>
      </w:r>
      <w:r>
        <w:rPr>
          <w:spacing w:val="-4"/>
          <w:sz w:val="21"/>
        </w:rPr>
        <w:t xml:space="preserve"> </w:t>
      </w:r>
      <w:r>
        <w:rPr>
          <w:sz w:val="21"/>
        </w:rPr>
        <w:t>it.</w:t>
      </w:r>
    </w:p>
    <w:p w14:paraId="618A1D66" w14:textId="77777777" w:rsidR="00DE5968" w:rsidRDefault="007B6A14">
      <w:pPr>
        <w:pStyle w:val="Heading2"/>
        <w:spacing w:before="1"/>
        <w:ind w:left="3705"/>
        <w:jc w:val="left"/>
      </w:pPr>
      <w:r>
        <w:t>ROTATION OF DIRECTORS</w:t>
      </w:r>
    </w:p>
    <w:p w14:paraId="0A96AD79" w14:textId="77777777" w:rsidR="00DE5968" w:rsidRDefault="00DE5968">
      <w:pPr>
        <w:pStyle w:val="BodyText"/>
        <w:rPr>
          <w:b/>
          <w:sz w:val="24"/>
        </w:rPr>
      </w:pPr>
    </w:p>
    <w:p w14:paraId="27AB4461" w14:textId="2016D9DF" w:rsidR="00DE5968" w:rsidRPr="00312637" w:rsidRDefault="007B6A14" w:rsidP="009F2402">
      <w:pPr>
        <w:pStyle w:val="ListParagraph"/>
        <w:numPr>
          <w:ilvl w:val="0"/>
          <w:numId w:val="5"/>
        </w:numPr>
        <w:tabs>
          <w:tab w:val="left" w:pos="1169"/>
        </w:tabs>
        <w:spacing w:before="209" w:line="360" w:lineRule="auto"/>
        <w:ind w:left="1168" w:right="136" w:hanging="708"/>
        <w:jc w:val="both"/>
      </w:pPr>
      <w:r>
        <w:rPr>
          <w:sz w:val="21"/>
        </w:rPr>
        <w:t>At each annual general meeting those Directors for whom that meeting shall be the third annual general meeting following the date on which they were appointed as Directors shall retire from office as</w:t>
      </w:r>
      <w:r>
        <w:rPr>
          <w:spacing w:val="-4"/>
          <w:sz w:val="21"/>
        </w:rPr>
        <w:t xml:space="preserve"> </w:t>
      </w:r>
      <w:r>
        <w:rPr>
          <w:sz w:val="21"/>
        </w:rPr>
        <w:t>Directors.</w:t>
      </w:r>
    </w:p>
    <w:p w14:paraId="3D0275C4" w14:textId="77777777" w:rsidR="00F16E98" w:rsidRPr="00350D46" w:rsidRDefault="00F16E98" w:rsidP="009F2402">
      <w:pPr>
        <w:spacing w:line="360" w:lineRule="auto"/>
        <w:jc w:val="both"/>
        <w:rPr>
          <w:sz w:val="21"/>
        </w:rPr>
      </w:pPr>
    </w:p>
    <w:p w14:paraId="0B56BBF4" w14:textId="0100EE75" w:rsidR="003B608B" w:rsidRPr="00D61653" w:rsidRDefault="007B6A14" w:rsidP="009F2402">
      <w:pPr>
        <w:pStyle w:val="ListParagraph"/>
        <w:numPr>
          <w:ilvl w:val="0"/>
          <w:numId w:val="5"/>
        </w:numPr>
        <w:spacing w:line="360" w:lineRule="auto"/>
        <w:ind w:left="1134" w:hanging="708"/>
        <w:jc w:val="both"/>
        <w:rPr>
          <w:sz w:val="21"/>
        </w:rPr>
      </w:pPr>
      <w:r w:rsidRPr="00D61653">
        <w:rPr>
          <w:sz w:val="21"/>
        </w:rPr>
        <w:t>A retiring Director shall be eligible for re-election but so that no Director shall be a Director for more than nine consecutive</w:t>
      </w:r>
      <w:r w:rsidRPr="00D61653">
        <w:rPr>
          <w:spacing w:val="-9"/>
          <w:sz w:val="21"/>
        </w:rPr>
        <w:t xml:space="preserve"> </w:t>
      </w:r>
      <w:r w:rsidRPr="00D61653">
        <w:rPr>
          <w:sz w:val="21"/>
        </w:rPr>
        <w:t>years.</w:t>
      </w:r>
      <w:r w:rsidR="00350D46" w:rsidRPr="00D61653">
        <w:rPr>
          <w:sz w:val="21"/>
        </w:rPr>
        <w:t xml:space="preserve"> Provided Always that in special circumstances those directors who would ordinarily be required to retire under this Article shall be eligible for re-election for a further three years.  The decision as to what constitutes special circumstances shall be at the discretion of the Board and the decision to activate this extension mechanism shall be passed by ordinary resolution of the Company following a board meeting held to outline the special circumstances and the reason behind the extension</w:t>
      </w:r>
    </w:p>
    <w:p w14:paraId="2B12CD32" w14:textId="77777777" w:rsidR="003B608B" w:rsidRDefault="003B608B" w:rsidP="00350D46">
      <w:pPr>
        <w:pStyle w:val="ListParagraph"/>
        <w:tabs>
          <w:tab w:val="left" w:pos="1027"/>
        </w:tabs>
        <w:spacing w:before="1" w:line="360" w:lineRule="auto"/>
        <w:ind w:right="133" w:firstLine="0"/>
        <w:jc w:val="right"/>
        <w:rPr>
          <w:sz w:val="21"/>
        </w:rPr>
      </w:pPr>
    </w:p>
    <w:p w14:paraId="3C1EC10B" w14:textId="77777777" w:rsidR="00DE5968" w:rsidRDefault="007B6A14">
      <w:pPr>
        <w:pStyle w:val="ListParagraph"/>
        <w:numPr>
          <w:ilvl w:val="0"/>
          <w:numId w:val="5"/>
        </w:numPr>
        <w:tabs>
          <w:tab w:val="left" w:pos="1169"/>
        </w:tabs>
        <w:spacing w:line="360" w:lineRule="auto"/>
        <w:ind w:left="1168" w:right="134" w:hanging="708"/>
        <w:jc w:val="both"/>
        <w:rPr>
          <w:sz w:val="21"/>
        </w:rPr>
      </w:pPr>
      <w:r>
        <w:rPr>
          <w:sz w:val="21"/>
        </w:rPr>
        <w:t>The Company, at the meeting at which a Director retires in manner aforesaid, may fill the vacated office by electing a person thereto, and in default the retiring Director shall, if offering himself or herself for re-election and provided that he or she is eligible for re- election under Article 46, be deemed to have been re-elected, unless at such meeting it is expressly resolved not to fill such vacated office or unless a resolution for the re-election of such Director has been put to the meeting and</w:t>
      </w:r>
      <w:r>
        <w:rPr>
          <w:spacing w:val="-12"/>
          <w:sz w:val="21"/>
        </w:rPr>
        <w:t xml:space="preserve"> </w:t>
      </w:r>
      <w:r>
        <w:rPr>
          <w:sz w:val="21"/>
        </w:rPr>
        <w:t>lost.</w:t>
      </w:r>
    </w:p>
    <w:p w14:paraId="02E0A4DB" w14:textId="77777777" w:rsidR="00DE5968" w:rsidRDefault="00DE5968">
      <w:pPr>
        <w:pStyle w:val="BodyText"/>
        <w:spacing w:before="6"/>
        <w:rPr>
          <w:sz w:val="31"/>
        </w:rPr>
      </w:pPr>
    </w:p>
    <w:p w14:paraId="7F212193" w14:textId="77777777" w:rsidR="00DE5968" w:rsidRDefault="007B6A14">
      <w:pPr>
        <w:pStyle w:val="ListParagraph"/>
        <w:numPr>
          <w:ilvl w:val="0"/>
          <w:numId w:val="5"/>
        </w:numPr>
        <w:tabs>
          <w:tab w:val="left" w:pos="1169"/>
        </w:tabs>
        <w:spacing w:line="360" w:lineRule="auto"/>
        <w:ind w:left="1168" w:right="132" w:hanging="708"/>
        <w:jc w:val="both"/>
        <w:rPr>
          <w:sz w:val="21"/>
        </w:rPr>
      </w:pPr>
      <w:r>
        <w:rPr>
          <w:sz w:val="21"/>
        </w:rPr>
        <w:t>No person other than a Director retiring at the meeting shall, unless recommended by the Directors, be eligible for election to the office of Director at any general meeting unless, not less than three or more than 21 days before the date appointed for the meeting, there has been left at the Company’s registered office notice in writing signed by a member duly qualified to attend and vote at the meeting for which notice is given of his or her intention to propose such a person for election and also notice in writing signed by that person of his or her willingness to be</w:t>
      </w:r>
      <w:r>
        <w:rPr>
          <w:spacing w:val="-5"/>
          <w:sz w:val="21"/>
        </w:rPr>
        <w:t xml:space="preserve"> </w:t>
      </w:r>
      <w:r>
        <w:rPr>
          <w:sz w:val="21"/>
        </w:rPr>
        <w:t>elected.</w:t>
      </w:r>
    </w:p>
    <w:p w14:paraId="3511F134" w14:textId="77777777" w:rsidR="00DE5968" w:rsidRDefault="00DE5968">
      <w:pPr>
        <w:pStyle w:val="BodyText"/>
        <w:spacing w:before="6"/>
        <w:rPr>
          <w:sz w:val="31"/>
        </w:rPr>
      </w:pPr>
    </w:p>
    <w:p w14:paraId="0C5F188F" w14:textId="77777777" w:rsidR="00DE5968" w:rsidRDefault="007B6A14">
      <w:pPr>
        <w:pStyle w:val="ListParagraph"/>
        <w:numPr>
          <w:ilvl w:val="0"/>
          <w:numId w:val="5"/>
        </w:numPr>
        <w:tabs>
          <w:tab w:val="left" w:pos="1027"/>
        </w:tabs>
        <w:spacing w:line="360" w:lineRule="auto"/>
        <w:ind w:left="1026" w:right="136" w:hanging="566"/>
        <w:jc w:val="both"/>
        <w:rPr>
          <w:sz w:val="21"/>
        </w:rPr>
      </w:pPr>
      <w:r>
        <w:rPr>
          <w:sz w:val="21"/>
        </w:rPr>
        <w:t>The Company may from time to time by ordinary resolution increase or reduce the number of Directors, and may also determine in what rotation the increased or reduced number is to go out of</w:t>
      </w:r>
      <w:r>
        <w:rPr>
          <w:spacing w:val="-2"/>
          <w:sz w:val="21"/>
        </w:rPr>
        <w:t xml:space="preserve"> </w:t>
      </w:r>
      <w:r>
        <w:rPr>
          <w:sz w:val="21"/>
        </w:rPr>
        <w:t>office.</w:t>
      </w:r>
    </w:p>
    <w:p w14:paraId="373DD00F" w14:textId="77777777" w:rsidR="00DE5968" w:rsidRDefault="00DE5968">
      <w:pPr>
        <w:pStyle w:val="BodyText"/>
        <w:spacing w:before="5"/>
        <w:rPr>
          <w:sz w:val="31"/>
        </w:rPr>
      </w:pPr>
    </w:p>
    <w:p w14:paraId="5963AC6F" w14:textId="77777777" w:rsidR="00DE5968" w:rsidRDefault="007B6A14">
      <w:pPr>
        <w:pStyle w:val="ListParagraph"/>
        <w:numPr>
          <w:ilvl w:val="0"/>
          <w:numId w:val="5"/>
        </w:numPr>
        <w:tabs>
          <w:tab w:val="left" w:pos="1027"/>
        </w:tabs>
        <w:spacing w:line="360" w:lineRule="auto"/>
        <w:ind w:left="1026" w:right="133" w:hanging="566"/>
        <w:jc w:val="both"/>
        <w:rPr>
          <w:sz w:val="21"/>
        </w:rPr>
      </w:pPr>
      <w:r>
        <w:rPr>
          <w:sz w:val="21"/>
        </w:rPr>
        <w:t xml:space="preserve">The Directors shall have power at any time, and from time to time, to appoint any person to be a Director, either to fill a casual vacancy or as an addition to the existing Directors, but so that </w:t>
      </w:r>
      <w:r>
        <w:rPr>
          <w:sz w:val="21"/>
        </w:rPr>
        <w:lastRenderedPageBreak/>
        <w:t>the total number of Directors shall not at any time exceed the number fixed in accordance with these Articles. Any Director so appointed shall hold office only until the next annual general meeting, and shall then be eligible for re-election, but shall not be taken into account in determining the Directors who are to retire by</w:t>
      </w:r>
      <w:r>
        <w:rPr>
          <w:spacing w:val="-13"/>
          <w:sz w:val="21"/>
        </w:rPr>
        <w:t xml:space="preserve"> </w:t>
      </w:r>
      <w:r>
        <w:rPr>
          <w:sz w:val="21"/>
        </w:rPr>
        <w:t>rotation.</w:t>
      </w:r>
    </w:p>
    <w:p w14:paraId="5FDB081F"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70D37961" w14:textId="77777777" w:rsidR="00DE5968" w:rsidRDefault="007B6A14">
      <w:pPr>
        <w:pStyle w:val="ListParagraph"/>
        <w:numPr>
          <w:ilvl w:val="0"/>
          <w:numId w:val="5"/>
        </w:numPr>
        <w:tabs>
          <w:tab w:val="left" w:pos="1027"/>
        </w:tabs>
        <w:spacing w:before="79" w:line="360" w:lineRule="auto"/>
        <w:ind w:left="1026" w:right="134" w:hanging="566"/>
        <w:jc w:val="both"/>
        <w:rPr>
          <w:sz w:val="21"/>
        </w:rPr>
      </w:pPr>
      <w:r>
        <w:rPr>
          <w:sz w:val="21"/>
        </w:rPr>
        <w:lastRenderedPageBreak/>
        <w:t>The Company may by ordinary resolution of which extended notice has been given in accordance with Section 146 of the Act remove any Director before the expiration of his or her period of office notwithstanding anything in these Articles or in any agreement between the Company and such Director. Such removal shall be without prejudice to any claim such Director may have for damages for breach of any contract of service between him or her and the</w:t>
      </w:r>
      <w:r>
        <w:rPr>
          <w:spacing w:val="-3"/>
          <w:sz w:val="21"/>
        </w:rPr>
        <w:t xml:space="preserve"> </w:t>
      </w:r>
      <w:r>
        <w:rPr>
          <w:sz w:val="21"/>
        </w:rPr>
        <w:t>Company.</w:t>
      </w:r>
    </w:p>
    <w:p w14:paraId="7BE4828F" w14:textId="77777777" w:rsidR="00DE5968" w:rsidRDefault="00DE5968">
      <w:pPr>
        <w:pStyle w:val="BodyText"/>
        <w:spacing w:before="5"/>
        <w:rPr>
          <w:sz w:val="31"/>
        </w:rPr>
      </w:pPr>
    </w:p>
    <w:p w14:paraId="08719FC3" w14:textId="77777777" w:rsidR="00DE5968" w:rsidRDefault="007B6A14">
      <w:pPr>
        <w:pStyle w:val="ListParagraph"/>
        <w:numPr>
          <w:ilvl w:val="0"/>
          <w:numId w:val="5"/>
        </w:numPr>
        <w:tabs>
          <w:tab w:val="left" w:pos="1027"/>
        </w:tabs>
        <w:spacing w:before="1" w:line="360" w:lineRule="auto"/>
        <w:ind w:left="1026" w:right="133" w:hanging="566"/>
        <w:jc w:val="both"/>
        <w:rPr>
          <w:sz w:val="21"/>
        </w:rPr>
      </w:pPr>
      <w:r>
        <w:rPr>
          <w:sz w:val="21"/>
        </w:rPr>
        <w:t>The Company may by ordinary resolution appoint another person in place of a Director removed from office under Section 146 of the Act. Without prejudice to the powers of the Directors under Article 50 the Company in general meeting may appoint any person to be a Director, either to fill a casual vacancy or as an additional Director. A person appointed in place of a Director so removed or to fill such vacancy shall be subject to retirement at the same time as if he or she had become a Director on the day on which the Director in whose place he or she is appointed was last elected a</w:t>
      </w:r>
      <w:r>
        <w:rPr>
          <w:spacing w:val="-4"/>
          <w:sz w:val="21"/>
        </w:rPr>
        <w:t xml:space="preserve"> </w:t>
      </w:r>
      <w:r>
        <w:rPr>
          <w:sz w:val="21"/>
        </w:rPr>
        <w:t>Director.</w:t>
      </w:r>
    </w:p>
    <w:p w14:paraId="0A0AC067" w14:textId="77777777" w:rsidR="00DE5968" w:rsidRDefault="00DE5968">
      <w:pPr>
        <w:pStyle w:val="BodyText"/>
        <w:spacing w:before="6"/>
        <w:rPr>
          <w:sz w:val="31"/>
        </w:rPr>
      </w:pPr>
    </w:p>
    <w:p w14:paraId="5983EA9C" w14:textId="77777777" w:rsidR="00DE5968" w:rsidRDefault="007B6A14">
      <w:pPr>
        <w:pStyle w:val="Heading2"/>
        <w:ind w:left="3547"/>
        <w:jc w:val="left"/>
      </w:pPr>
      <w:r>
        <w:t>PROCEEDINCS OF DIRECTORS</w:t>
      </w:r>
    </w:p>
    <w:p w14:paraId="34CC4F8B" w14:textId="77777777" w:rsidR="00DE5968" w:rsidRDefault="00DE5968">
      <w:pPr>
        <w:pStyle w:val="BodyText"/>
        <w:rPr>
          <w:b/>
          <w:sz w:val="24"/>
        </w:rPr>
      </w:pPr>
    </w:p>
    <w:p w14:paraId="1D145E6A" w14:textId="2D38E93F" w:rsidR="00DE5968" w:rsidRDefault="007B6A14">
      <w:pPr>
        <w:pStyle w:val="ListParagraph"/>
        <w:numPr>
          <w:ilvl w:val="0"/>
          <w:numId w:val="5"/>
        </w:numPr>
        <w:tabs>
          <w:tab w:val="left" w:pos="1027"/>
        </w:tabs>
        <w:spacing w:before="212" w:line="360" w:lineRule="auto"/>
        <w:ind w:left="1026" w:right="135" w:hanging="566"/>
        <w:jc w:val="both"/>
        <w:rPr>
          <w:sz w:val="21"/>
        </w:rPr>
      </w:pPr>
      <w:r>
        <w:rPr>
          <w:sz w:val="21"/>
        </w:rPr>
        <w:t>The Directors may meet together for the despatch of business, adjourn and otherwise regulate their meetings as they think fit. Questions arising at any meeting shall be decided by a majority of votes. Where there is an equality of votes, the Chairperson shall have a second or casting vote. A Director may, and the secretary on the requisition of a Director shall, at any time summon a meeting of the Directors.  If the Directors so resolve it shall not be necessary to give notice of a meeting of Directors to any Director who being resident in the State is for the time being absent from the</w:t>
      </w:r>
      <w:r>
        <w:rPr>
          <w:spacing w:val="-13"/>
          <w:sz w:val="21"/>
        </w:rPr>
        <w:t xml:space="preserve"> </w:t>
      </w:r>
      <w:r>
        <w:rPr>
          <w:sz w:val="21"/>
        </w:rPr>
        <w:t>State.</w:t>
      </w:r>
    </w:p>
    <w:p w14:paraId="3176D6F5" w14:textId="77777777" w:rsidR="00DE5968" w:rsidRDefault="00DE5968">
      <w:pPr>
        <w:pStyle w:val="BodyText"/>
        <w:spacing w:before="6"/>
        <w:rPr>
          <w:sz w:val="31"/>
        </w:rPr>
      </w:pPr>
    </w:p>
    <w:p w14:paraId="372155AA" w14:textId="77777777" w:rsidR="00DE5968" w:rsidRDefault="007B6A14">
      <w:pPr>
        <w:pStyle w:val="ListParagraph"/>
        <w:numPr>
          <w:ilvl w:val="0"/>
          <w:numId w:val="5"/>
        </w:numPr>
        <w:tabs>
          <w:tab w:val="left" w:pos="1027"/>
        </w:tabs>
        <w:spacing w:line="360" w:lineRule="auto"/>
        <w:ind w:left="1026" w:right="135" w:hanging="566"/>
        <w:jc w:val="both"/>
        <w:rPr>
          <w:sz w:val="21"/>
        </w:rPr>
      </w:pPr>
      <w:r>
        <w:rPr>
          <w:sz w:val="21"/>
        </w:rPr>
        <w:t>The quorum necessary for the transaction of the business of the Directors may be fixed by the Directors and unless so fixed shall be</w:t>
      </w:r>
      <w:r>
        <w:rPr>
          <w:spacing w:val="-7"/>
          <w:sz w:val="21"/>
        </w:rPr>
        <w:t xml:space="preserve"> </w:t>
      </w:r>
      <w:r>
        <w:rPr>
          <w:sz w:val="21"/>
        </w:rPr>
        <w:t>five.</w:t>
      </w:r>
    </w:p>
    <w:p w14:paraId="14E01A60" w14:textId="77777777" w:rsidR="00DE5968" w:rsidRDefault="00DE5968">
      <w:pPr>
        <w:pStyle w:val="BodyText"/>
        <w:spacing w:before="5"/>
        <w:rPr>
          <w:sz w:val="31"/>
        </w:rPr>
      </w:pPr>
    </w:p>
    <w:p w14:paraId="74609084" w14:textId="77777777" w:rsidR="00DE5968" w:rsidRDefault="007B6A14">
      <w:pPr>
        <w:pStyle w:val="ListParagraph"/>
        <w:numPr>
          <w:ilvl w:val="0"/>
          <w:numId w:val="5"/>
        </w:numPr>
        <w:tabs>
          <w:tab w:val="left" w:pos="1027"/>
        </w:tabs>
        <w:spacing w:line="360" w:lineRule="auto"/>
        <w:ind w:left="1026" w:right="139" w:hanging="566"/>
        <w:jc w:val="both"/>
        <w:rPr>
          <w:sz w:val="21"/>
        </w:rPr>
      </w:pPr>
      <w:r>
        <w:rPr>
          <w:sz w:val="21"/>
        </w:rPr>
        <w:t>The continuing Directors may act notwithstanding any vacancy in their number but, if and so long as their number is reduced below the number fixed by or pursuant to the Articles of the Company as the necessary quorum of directors, the continuing Directors or Director may act for the purpose of increasing the number of Directors to that number or of summoning a general meeting of the Company, but for no other</w:t>
      </w:r>
      <w:r>
        <w:rPr>
          <w:spacing w:val="-13"/>
          <w:sz w:val="21"/>
        </w:rPr>
        <w:t xml:space="preserve"> </w:t>
      </w:r>
      <w:r>
        <w:rPr>
          <w:sz w:val="21"/>
        </w:rPr>
        <w:t>purpose.</w:t>
      </w:r>
    </w:p>
    <w:p w14:paraId="37950845" w14:textId="77777777" w:rsidR="00DE5968" w:rsidRDefault="00DE5968">
      <w:pPr>
        <w:pStyle w:val="BodyText"/>
        <w:spacing w:before="7"/>
        <w:rPr>
          <w:sz w:val="31"/>
        </w:rPr>
      </w:pPr>
    </w:p>
    <w:p w14:paraId="6B6B23B1" w14:textId="77777777" w:rsidR="00DE5968" w:rsidRDefault="007B6A14">
      <w:pPr>
        <w:pStyle w:val="ListParagraph"/>
        <w:numPr>
          <w:ilvl w:val="0"/>
          <w:numId w:val="5"/>
        </w:numPr>
        <w:tabs>
          <w:tab w:val="left" w:pos="1027"/>
        </w:tabs>
        <w:spacing w:before="1" w:line="360" w:lineRule="auto"/>
        <w:ind w:left="1026" w:right="135" w:hanging="566"/>
        <w:jc w:val="both"/>
        <w:rPr>
          <w:sz w:val="21"/>
        </w:rPr>
      </w:pPr>
      <w:r>
        <w:rPr>
          <w:sz w:val="21"/>
        </w:rPr>
        <w:t xml:space="preserve">The Directors may elect a Chairperson of their meetings who shall hold office as Chairperson for a term of three years unless the Directors determine otherwise. </w:t>
      </w:r>
      <w:r>
        <w:rPr>
          <w:spacing w:val="3"/>
          <w:sz w:val="21"/>
        </w:rPr>
        <w:t xml:space="preserve">If </w:t>
      </w:r>
      <w:r>
        <w:rPr>
          <w:sz w:val="21"/>
        </w:rPr>
        <w:t>no such Chairperson is elected</w:t>
      </w:r>
      <w:r>
        <w:rPr>
          <w:spacing w:val="10"/>
          <w:sz w:val="21"/>
        </w:rPr>
        <w:t xml:space="preserve"> </w:t>
      </w:r>
      <w:r>
        <w:rPr>
          <w:sz w:val="21"/>
        </w:rPr>
        <w:t>or</w:t>
      </w:r>
      <w:r>
        <w:rPr>
          <w:spacing w:val="11"/>
          <w:sz w:val="21"/>
        </w:rPr>
        <w:t xml:space="preserve"> </w:t>
      </w:r>
      <w:r>
        <w:rPr>
          <w:sz w:val="21"/>
        </w:rPr>
        <w:t>if</w:t>
      </w:r>
      <w:r>
        <w:rPr>
          <w:spacing w:val="14"/>
          <w:sz w:val="21"/>
        </w:rPr>
        <w:t xml:space="preserve"> </w:t>
      </w:r>
      <w:r>
        <w:rPr>
          <w:sz w:val="21"/>
        </w:rPr>
        <w:t>at</w:t>
      </w:r>
      <w:r>
        <w:rPr>
          <w:spacing w:val="13"/>
          <w:sz w:val="21"/>
        </w:rPr>
        <w:t xml:space="preserve"> </w:t>
      </w:r>
      <w:r>
        <w:rPr>
          <w:sz w:val="21"/>
        </w:rPr>
        <w:t>any</w:t>
      </w:r>
      <w:r>
        <w:rPr>
          <w:spacing w:val="11"/>
          <w:sz w:val="21"/>
        </w:rPr>
        <w:t xml:space="preserve"> </w:t>
      </w:r>
      <w:r>
        <w:rPr>
          <w:sz w:val="21"/>
        </w:rPr>
        <w:t>meeting</w:t>
      </w:r>
      <w:r>
        <w:rPr>
          <w:spacing w:val="12"/>
          <w:sz w:val="21"/>
        </w:rPr>
        <w:t xml:space="preserve"> </w:t>
      </w:r>
      <w:r>
        <w:rPr>
          <w:sz w:val="21"/>
        </w:rPr>
        <w:t>the</w:t>
      </w:r>
      <w:r>
        <w:rPr>
          <w:spacing w:val="13"/>
          <w:sz w:val="21"/>
        </w:rPr>
        <w:t xml:space="preserve"> </w:t>
      </w:r>
      <w:r>
        <w:rPr>
          <w:sz w:val="21"/>
        </w:rPr>
        <w:t>Chairperson</w:t>
      </w:r>
      <w:r>
        <w:rPr>
          <w:spacing w:val="13"/>
          <w:sz w:val="21"/>
        </w:rPr>
        <w:t xml:space="preserve"> </w:t>
      </w:r>
      <w:r>
        <w:rPr>
          <w:sz w:val="21"/>
        </w:rPr>
        <w:t>is</w:t>
      </w:r>
      <w:r>
        <w:rPr>
          <w:spacing w:val="13"/>
          <w:sz w:val="21"/>
        </w:rPr>
        <w:t xml:space="preserve"> </w:t>
      </w:r>
      <w:r>
        <w:rPr>
          <w:sz w:val="21"/>
        </w:rPr>
        <w:t>not</w:t>
      </w:r>
      <w:r>
        <w:rPr>
          <w:spacing w:val="12"/>
          <w:sz w:val="21"/>
        </w:rPr>
        <w:t xml:space="preserve"> </w:t>
      </w:r>
      <w:r>
        <w:rPr>
          <w:sz w:val="21"/>
        </w:rPr>
        <w:t>present</w:t>
      </w:r>
      <w:r>
        <w:rPr>
          <w:spacing w:val="13"/>
          <w:sz w:val="21"/>
        </w:rPr>
        <w:t xml:space="preserve"> </w:t>
      </w:r>
      <w:r>
        <w:rPr>
          <w:sz w:val="21"/>
        </w:rPr>
        <w:t>within</w:t>
      </w:r>
      <w:r>
        <w:rPr>
          <w:spacing w:val="9"/>
          <w:sz w:val="21"/>
        </w:rPr>
        <w:t xml:space="preserve"> </w:t>
      </w:r>
      <w:r>
        <w:rPr>
          <w:sz w:val="21"/>
        </w:rPr>
        <w:t>five</w:t>
      </w:r>
      <w:r>
        <w:rPr>
          <w:spacing w:val="13"/>
          <w:sz w:val="21"/>
        </w:rPr>
        <w:t xml:space="preserve"> </w:t>
      </w:r>
      <w:r>
        <w:rPr>
          <w:sz w:val="21"/>
        </w:rPr>
        <w:t>minutes</w:t>
      </w:r>
      <w:r>
        <w:rPr>
          <w:spacing w:val="10"/>
          <w:sz w:val="21"/>
        </w:rPr>
        <w:t xml:space="preserve"> </w:t>
      </w:r>
      <w:r>
        <w:rPr>
          <w:sz w:val="21"/>
        </w:rPr>
        <w:t>after</w:t>
      </w:r>
      <w:r>
        <w:rPr>
          <w:spacing w:val="11"/>
          <w:sz w:val="21"/>
        </w:rPr>
        <w:t xml:space="preserve"> </w:t>
      </w:r>
      <w:r>
        <w:rPr>
          <w:sz w:val="21"/>
        </w:rPr>
        <w:t>the</w:t>
      </w:r>
      <w:r>
        <w:rPr>
          <w:spacing w:val="13"/>
          <w:sz w:val="21"/>
        </w:rPr>
        <w:t xml:space="preserve"> </w:t>
      </w:r>
      <w:r>
        <w:rPr>
          <w:sz w:val="21"/>
        </w:rPr>
        <w:t>time</w:t>
      </w:r>
    </w:p>
    <w:p w14:paraId="08453B55"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6301F36F" w14:textId="77777777" w:rsidR="00DE5968" w:rsidRDefault="007B6A14">
      <w:pPr>
        <w:pStyle w:val="BodyText"/>
        <w:spacing w:before="79" w:line="360" w:lineRule="auto"/>
        <w:ind w:left="1026"/>
      </w:pPr>
      <w:r>
        <w:lastRenderedPageBreak/>
        <w:t>appointed for holding the same, the Directors present may choose one of their number to be Chairperson of the meeting.</w:t>
      </w:r>
    </w:p>
    <w:p w14:paraId="5CE4D512" w14:textId="77777777" w:rsidR="00DE5968" w:rsidRDefault="00DE5968">
      <w:pPr>
        <w:pStyle w:val="BodyText"/>
        <w:spacing w:before="7"/>
        <w:rPr>
          <w:sz w:val="31"/>
        </w:rPr>
      </w:pPr>
    </w:p>
    <w:p w14:paraId="51CEF505" w14:textId="77777777" w:rsidR="00DE5968" w:rsidRDefault="007B6A14">
      <w:pPr>
        <w:pStyle w:val="ListParagraph"/>
        <w:numPr>
          <w:ilvl w:val="0"/>
          <w:numId w:val="2"/>
        </w:numPr>
        <w:tabs>
          <w:tab w:val="left" w:pos="1027"/>
        </w:tabs>
        <w:spacing w:line="360" w:lineRule="auto"/>
        <w:ind w:right="134" w:hanging="566"/>
        <w:rPr>
          <w:sz w:val="21"/>
        </w:rPr>
      </w:pPr>
      <w:r>
        <w:rPr>
          <w:sz w:val="21"/>
        </w:rPr>
        <w:t>The Directors may delegate any of their powers to committees consisting of such members of the Board or other persons as they think fit provided that at least one Director shall sit on a committee. Any committee so formed shall, in the exercise of the powers so delegated, conform to any regulations that may be imposed on it by the Directors. The Remuneration Committee shall only consist of</w:t>
      </w:r>
      <w:r>
        <w:rPr>
          <w:spacing w:val="-6"/>
          <w:sz w:val="21"/>
        </w:rPr>
        <w:t xml:space="preserve"> </w:t>
      </w:r>
      <w:r>
        <w:rPr>
          <w:sz w:val="21"/>
        </w:rPr>
        <w:t>Directors.</w:t>
      </w:r>
    </w:p>
    <w:p w14:paraId="0B9AA6B9" w14:textId="77777777" w:rsidR="00DE5968" w:rsidRDefault="00DE5968">
      <w:pPr>
        <w:pStyle w:val="BodyText"/>
        <w:spacing w:before="5"/>
        <w:rPr>
          <w:sz w:val="31"/>
        </w:rPr>
      </w:pPr>
    </w:p>
    <w:p w14:paraId="46FABBE2" w14:textId="77777777" w:rsidR="00DE5968" w:rsidRDefault="007B6A14">
      <w:pPr>
        <w:pStyle w:val="ListParagraph"/>
        <w:numPr>
          <w:ilvl w:val="0"/>
          <w:numId w:val="2"/>
        </w:numPr>
        <w:tabs>
          <w:tab w:val="left" w:pos="1027"/>
        </w:tabs>
        <w:spacing w:before="1" w:line="360" w:lineRule="auto"/>
        <w:ind w:right="134" w:hanging="566"/>
        <w:rPr>
          <w:sz w:val="21"/>
        </w:rPr>
      </w:pPr>
      <w:r>
        <w:rPr>
          <w:sz w:val="21"/>
        </w:rPr>
        <w:t>A committee may elect a chairperson of its meetings; if no such chairperson is elected or if at any meeting the chairperson is not present within five minutes after the time appointed for holding the same, the members present may choose one of their number to be chairperson of the</w:t>
      </w:r>
      <w:r>
        <w:rPr>
          <w:spacing w:val="-2"/>
          <w:sz w:val="21"/>
        </w:rPr>
        <w:t xml:space="preserve"> </w:t>
      </w:r>
      <w:r>
        <w:rPr>
          <w:sz w:val="21"/>
        </w:rPr>
        <w:t>meeting.</w:t>
      </w:r>
    </w:p>
    <w:p w14:paraId="1C069B2E" w14:textId="77777777" w:rsidR="00DE5968" w:rsidRDefault="00DE5968">
      <w:pPr>
        <w:pStyle w:val="BodyText"/>
        <w:spacing w:before="4"/>
        <w:rPr>
          <w:sz w:val="31"/>
        </w:rPr>
      </w:pPr>
    </w:p>
    <w:p w14:paraId="447BF187" w14:textId="77777777" w:rsidR="00DE5968" w:rsidRDefault="007B6A14">
      <w:pPr>
        <w:pStyle w:val="ListParagraph"/>
        <w:numPr>
          <w:ilvl w:val="0"/>
          <w:numId w:val="1"/>
        </w:numPr>
        <w:tabs>
          <w:tab w:val="left" w:pos="1027"/>
        </w:tabs>
        <w:spacing w:before="1" w:line="360" w:lineRule="auto"/>
        <w:ind w:right="134" w:hanging="566"/>
        <w:rPr>
          <w:sz w:val="21"/>
        </w:rPr>
      </w:pPr>
      <w:r>
        <w:rPr>
          <w:sz w:val="21"/>
        </w:rPr>
        <w:t xml:space="preserve">A committee may meet and adjourn as it thinks proper. Questions arising at any meeting shall be determined by a majority of votes of the members present, and when there is an equality </w:t>
      </w:r>
      <w:r>
        <w:rPr>
          <w:spacing w:val="2"/>
          <w:sz w:val="21"/>
        </w:rPr>
        <w:t xml:space="preserve">of </w:t>
      </w:r>
      <w:r>
        <w:rPr>
          <w:sz w:val="21"/>
        </w:rPr>
        <w:t>votes, the Chairperson shall have a second or casting</w:t>
      </w:r>
      <w:r>
        <w:rPr>
          <w:spacing w:val="-12"/>
          <w:sz w:val="21"/>
        </w:rPr>
        <w:t xml:space="preserve"> </w:t>
      </w:r>
      <w:r>
        <w:rPr>
          <w:sz w:val="21"/>
        </w:rPr>
        <w:t>vote.</w:t>
      </w:r>
    </w:p>
    <w:p w14:paraId="61ED9C43" w14:textId="77777777" w:rsidR="00DE5968" w:rsidRDefault="00DE5968">
      <w:pPr>
        <w:pStyle w:val="BodyText"/>
        <w:spacing w:before="7"/>
        <w:rPr>
          <w:sz w:val="31"/>
        </w:rPr>
      </w:pPr>
    </w:p>
    <w:p w14:paraId="73909678" w14:textId="77777777" w:rsidR="00DE5968" w:rsidRDefault="007B6A14">
      <w:pPr>
        <w:pStyle w:val="ListParagraph"/>
        <w:numPr>
          <w:ilvl w:val="0"/>
          <w:numId w:val="1"/>
        </w:numPr>
        <w:tabs>
          <w:tab w:val="left" w:pos="1027"/>
        </w:tabs>
        <w:spacing w:line="360" w:lineRule="auto"/>
        <w:ind w:right="136" w:hanging="566"/>
        <w:rPr>
          <w:sz w:val="21"/>
        </w:rPr>
      </w:pPr>
      <w:r>
        <w:rPr>
          <w:sz w:val="21"/>
        </w:rPr>
        <w:t>All acts done by any meeting of the Directors or of a committee of Directors or by any person acting as a Director shall, notwithstanding that it is afterwards discovered that there was  some defect in the appointment of any such Director or person acting as aforesaid, or that they or any of them were disqualified, be as valid as if every such person had been duly appointed and was qualified to be a</w:t>
      </w:r>
      <w:r>
        <w:rPr>
          <w:spacing w:val="-4"/>
          <w:sz w:val="21"/>
        </w:rPr>
        <w:t xml:space="preserve"> </w:t>
      </w:r>
      <w:r>
        <w:rPr>
          <w:sz w:val="21"/>
        </w:rPr>
        <w:t>Director.</w:t>
      </w:r>
    </w:p>
    <w:p w14:paraId="0CE97B86" w14:textId="77777777" w:rsidR="00DE5968" w:rsidRDefault="00DE5968">
      <w:pPr>
        <w:pStyle w:val="BodyText"/>
        <w:spacing w:before="5"/>
        <w:rPr>
          <w:sz w:val="31"/>
        </w:rPr>
      </w:pPr>
    </w:p>
    <w:p w14:paraId="743475F4" w14:textId="77777777" w:rsidR="00DE5968" w:rsidRDefault="007B6A14">
      <w:pPr>
        <w:pStyle w:val="ListParagraph"/>
        <w:numPr>
          <w:ilvl w:val="0"/>
          <w:numId w:val="1"/>
        </w:numPr>
        <w:tabs>
          <w:tab w:val="left" w:pos="1027"/>
        </w:tabs>
        <w:spacing w:line="360" w:lineRule="auto"/>
        <w:ind w:right="136" w:hanging="566"/>
        <w:rPr>
          <w:sz w:val="21"/>
        </w:rPr>
      </w:pPr>
      <w:r>
        <w:rPr>
          <w:sz w:val="21"/>
        </w:rPr>
        <w:t>A resolution in writing, signed by all the Directors for the time being entitled to receive notice of a meeting of the Directors, shall be as valid as if it had been passed at a meeting of the Directors duly convened and</w:t>
      </w:r>
      <w:r>
        <w:rPr>
          <w:spacing w:val="-7"/>
          <w:sz w:val="21"/>
        </w:rPr>
        <w:t xml:space="preserve"> </w:t>
      </w:r>
      <w:r>
        <w:rPr>
          <w:sz w:val="21"/>
        </w:rPr>
        <w:t>held.</w:t>
      </w:r>
    </w:p>
    <w:p w14:paraId="1B9E0D46" w14:textId="77777777" w:rsidR="00DE5968" w:rsidRDefault="00DE5968">
      <w:pPr>
        <w:pStyle w:val="BodyText"/>
        <w:spacing w:before="5"/>
        <w:rPr>
          <w:sz w:val="31"/>
        </w:rPr>
      </w:pPr>
    </w:p>
    <w:p w14:paraId="1970052F" w14:textId="77777777" w:rsidR="00DE5968" w:rsidRDefault="007B6A14">
      <w:pPr>
        <w:pStyle w:val="ListParagraph"/>
        <w:numPr>
          <w:ilvl w:val="0"/>
          <w:numId w:val="1"/>
        </w:numPr>
        <w:tabs>
          <w:tab w:val="left" w:pos="1027"/>
        </w:tabs>
        <w:spacing w:before="1" w:line="360" w:lineRule="auto"/>
        <w:ind w:right="132" w:hanging="566"/>
        <w:rPr>
          <w:sz w:val="21"/>
        </w:rPr>
      </w:pPr>
      <w:r>
        <w:rPr>
          <w:sz w:val="21"/>
        </w:rPr>
        <w:t xml:space="preserve">A </w:t>
      </w:r>
      <w:r>
        <w:rPr>
          <w:spacing w:val="-4"/>
          <w:sz w:val="21"/>
        </w:rPr>
        <w:t xml:space="preserve">meeting </w:t>
      </w:r>
      <w:r>
        <w:rPr>
          <w:spacing w:val="-3"/>
          <w:sz w:val="21"/>
        </w:rPr>
        <w:t xml:space="preserve">of the </w:t>
      </w:r>
      <w:r>
        <w:rPr>
          <w:spacing w:val="-4"/>
          <w:sz w:val="21"/>
        </w:rPr>
        <w:t xml:space="preserve">Directors </w:t>
      </w:r>
      <w:r>
        <w:rPr>
          <w:sz w:val="21"/>
        </w:rPr>
        <w:t xml:space="preserve">or </w:t>
      </w:r>
      <w:r>
        <w:rPr>
          <w:spacing w:val="-3"/>
          <w:sz w:val="21"/>
        </w:rPr>
        <w:t xml:space="preserve">of any </w:t>
      </w:r>
      <w:r>
        <w:rPr>
          <w:spacing w:val="-4"/>
          <w:sz w:val="21"/>
        </w:rPr>
        <w:t xml:space="preserve">committee </w:t>
      </w:r>
      <w:r>
        <w:rPr>
          <w:spacing w:val="-3"/>
          <w:sz w:val="21"/>
        </w:rPr>
        <w:t xml:space="preserve">of </w:t>
      </w:r>
      <w:r>
        <w:rPr>
          <w:sz w:val="21"/>
        </w:rPr>
        <w:t xml:space="preserve">the </w:t>
      </w:r>
      <w:r>
        <w:rPr>
          <w:spacing w:val="-4"/>
          <w:sz w:val="21"/>
        </w:rPr>
        <w:t xml:space="preserve">Company </w:t>
      </w:r>
      <w:r>
        <w:rPr>
          <w:spacing w:val="-3"/>
          <w:sz w:val="21"/>
        </w:rPr>
        <w:t xml:space="preserve">may </w:t>
      </w:r>
      <w:r>
        <w:rPr>
          <w:spacing w:val="-4"/>
          <w:sz w:val="21"/>
        </w:rPr>
        <w:t xml:space="preserve">consist </w:t>
      </w:r>
      <w:r>
        <w:rPr>
          <w:spacing w:val="-3"/>
          <w:sz w:val="21"/>
        </w:rPr>
        <w:t xml:space="preserve">of </w:t>
      </w:r>
      <w:r>
        <w:rPr>
          <w:sz w:val="21"/>
        </w:rPr>
        <w:t xml:space="preserve">a </w:t>
      </w:r>
      <w:r>
        <w:rPr>
          <w:spacing w:val="-4"/>
          <w:sz w:val="21"/>
        </w:rPr>
        <w:t xml:space="preserve">conference between some </w:t>
      </w:r>
      <w:r>
        <w:rPr>
          <w:sz w:val="21"/>
        </w:rPr>
        <w:t xml:space="preserve">or </w:t>
      </w:r>
      <w:r>
        <w:rPr>
          <w:spacing w:val="-3"/>
          <w:sz w:val="21"/>
        </w:rPr>
        <w:t xml:space="preserve">all of the </w:t>
      </w:r>
      <w:r>
        <w:rPr>
          <w:spacing w:val="-4"/>
          <w:sz w:val="21"/>
        </w:rPr>
        <w:t xml:space="preserve">Directors </w:t>
      </w:r>
      <w:r>
        <w:rPr>
          <w:spacing w:val="-3"/>
          <w:sz w:val="21"/>
        </w:rPr>
        <w:t xml:space="preserve">or, </w:t>
      </w:r>
      <w:r>
        <w:rPr>
          <w:sz w:val="21"/>
        </w:rPr>
        <w:t xml:space="preserve">as </w:t>
      </w:r>
      <w:r>
        <w:rPr>
          <w:spacing w:val="-3"/>
          <w:sz w:val="21"/>
        </w:rPr>
        <w:t xml:space="preserve">the case </w:t>
      </w:r>
      <w:r>
        <w:rPr>
          <w:spacing w:val="-4"/>
          <w:sz w:val="21"/>
        </w:rPr>
        <w:t xml:space="preserve">may </w:t>
      </w:r>
      <w:r>
        <w:rPr>
          <w:sz w:val="21"/>
        </w:rPr>
        <w:t xml:space="preserve">be, </w:t>
      </w:r>
      <w:r>
        <w:rPr>
          <w:spacing w:val="-4"/>
          <w:sz w:val="21"/>
        </w:rPr>
        <w:t xml:space="preserve">members </w:t>
      </w:r>
      <w:r>
        <w:rPr>
          <w:spacing w:val="-3"/>
          <w:sz w:val="21"/>
        </w:rPr>
        <w:t xml:space="preserve">of the </w:t>
      </w:r>
      <w:r>
        <w:rPr>
          <w:spacing w:val="-4"/>
          <w:sz w:val="21"/>
        </w:rPr>
        <w:t xml:space="preserve">committee </w:t>
      </w:r>
      <w:r>
        <w:rPr>
          <w:spacing w:val="-3"/>
          <w:sz w:val="21"/>
        </w:rPr>
        <w:t xml:space="preserve">who are not all </w:t>
      </w:r>
      <w:r>
        <w:rPr>
          <w:sz w:val="21"/>
        </w:rPr>
        <w:t xml:space="preserve">in </w:t>
      </w:r>
      <w:r>
        <w:rPr>
          <w:spacing w:val="-3"/>
          <w:sz w:val="21"/>
        </w:rPr>
        <w:t xml:space="preserve">one </w:t>
      </w:r>
      <w:r>
        <w:rPr>
          <w:spacing w:val="-4"/>
          <w:sz w:val="21"/>
        </w:rPr>
        <w:t xml:space="preserve">place, but each </w:t>
      </w:r>
      <w:r>
        <w:rPr>
          <w:sz w:val="21"/>
        </w:rPr>
        <w:t xml:space="preserve">of </w:t>
      </w:r>
      <w:r>
        <w:rPr>
          <w:spacing w:val="-4"/>
          <w:sz w:val="21"/>
        </w:rPr>
        <w:t xml:space="preserve">whom </w:t>
      </w:r>
      <w:r>
        <w:rPr>
          <w:sz w:val="21"/>
        </w:rPr>
        <w:t xml:space="preserve">is </w:t>
      </w:r>
      <w:r>
        <w:rPr>
          <w:spacing w:val="-3"/>
          <w:sz w:val="21"/>
        </w:rPr>
        <w:t xml:space="preserve">able </w:t>
      </w:r>
      <w:r>
        <w:rPr>
          <w:sz w:val="21"/>
        </w:rPr>
        <w:t xml:space="preserve">to </w:t>
      </w:r>
      <w:r>
        <w:rPr>
          <w:spacing w:val="-4"/>
          <w:sz w:val="21"/>
        </w:rPr>
        <w:t xml:space="preserve">(directly </w:t>
      </w:r>
      <w:r>
        <w:rPr>
          <w:sz w:val="21"/>
        </w:rPr>
        <w:t xml:space="preserve">or by </w:t>
      </w:r>
      <w:r>
        <w:rPr>
          <w:spacing w:val="-4"/>
          <w:sz w:val="21"/>
        </w:rPr>
        <w:t xml:space="preserve">means </w:t>
      </w:r>
      <w:r>
        <w:rPr>
          <w:spacing w:val="-3"/>
          <w:sz w:val="21"/>
        </w:rPr>
        <w:t xml:space="preserve">of </w:t>
      </w:r>
      <w:r>
        <w:rPr>
          <w:spacing w:val="-4"/>
          <w:sz w:val="21"/>
        </w:rPr>
        <w:t xml:space="preserve">telephonic, video </w:t>
      </w:r>
      <w:r>
        <w:rPr>
          <w:sz w:val="21"/>
        </w:rPr>
        <w:t xml:space="preserve">or </w:t>
      </w:r>
      <w:r>
        <w:rPr>
          <w:spacing w:val="-4"/>
          <w:sz w:val="21"/>
        </w:rPr>
        <w:t xml:space="preserve">other electronic communication) </w:t>
      </w:r>
      <w:r>
        <w:rPr>
          <w:sz w:val="21"/>
        </w:rPr>
        <w:t xml:space="preserve">to </w:t>
      </w:r>
      <w:r>
        <w:rPr>
          <w:spacing w:val="-4"/>
          <w:sz w:val="21"/>
        </w:rPr>
        <w:t xml:space="preserve">speak </w:t>
      </w:r>
      <w:r>
        <w:rPr>
          <w:spacing w:val="-3"/>
          <w:sz w:val="21"/>
        </w:rPr>
        <w:t xml:space="preserve">to </w:t>
      </w:r>
      <w:r>
        <w:rPr>
          <w:spacing w:val="-4"/>
          <w:sz w:val="21"/>
        </w:rPr>
        <w:t xml:space="preserve">each </w:t>
      </w:r>
      <w:r>
        <w:rPr>
          <w:spacing w:val="-3"/>
          <w:sz w:val="21"/>
        </w:rPr>
        <w:t xml:space="preserve">of the </w:t>
      </w:r>
      <w:r>
        <w:rPr>
          <w:spacing w:val="-4"/>
          <w:sz w:val="21"/>
        </w:rPr>
        <w:t xml:space="preserve">others </w:t>
      </w:r>
      <w:r>
        <w:rPr>
          <w:spacing w:val="-3"/>
          <w:sz w:val="21"/>
        </w:rPr>
        <w:t xml:space="preserve">and </w:t>
      </w:r>
      <w:r>
        <w:rPr>
          <w:sz w:val="21"/>
        </w:rPr>
        <w:t xml:space="preserve">to be </w:t>
      </w:r>
      <w:r>
        <w:rPr>
          <w:spacing w:val="-4"/>
          <w:sz w:val="21"/>
        </w:rPr>
        <w:t xml:space="preserve">heard </w:t>
      </w:r>
      <w:r>
        <w:rPr>
          <w:sz w:val="21"/>
        </w:rPr>
        <w:t xml:space="preserve">by </w:t>
      </w:r>
      <w:r>
        <w:rPr>
          <w:spacing w:val="-4"/>
          <w:sz w:val="21"/>
        </w:rPr>
        <w:t xml:space="preserve">each </w:t>
      </w:r>
      <w:r>
        <w:rPr>
          <w:spacing w:val="-3"/>
          <w:sz w:val="21"/>
        </w:rPr>
        <w:t xml:space="preserve">of the </w:t>
      </w:r>
      <w:r>
        <w:rPr>
          <w:spacing w:val="-4"/>
          <w:sz w:val="21"/>
        </w:rPr>
        <w:t xml:space="preserve">others; </w:t>
      </w:r>
      <w:r>
        <w:rPr>
          <w:spacing w:val="-3"/>
          <w:sz w:val="21"/>
        </w:rPr>
        <w:t>and</w:t>
      </w:r>
    </w:p>
    <w:p w14:paraId="79838BE0" w14:textId="77777777" w:rsidR="00DE5968" w:rsidRDefault="00DE5968">
      <w:pPr>
        <w:pStyle w:val="BodyText"/>
        <w:rPr>
          <w:sz w:val="24"/>
        </w:rPr>
      </w:pPr>
    </w:p>
    <w:p w14:paraId="469A0C3B" w14:textId="77777777" w:rsidR="00DE5968" w:rsidRDefault="007B6A14">
      <w:pPr>
        <w:pStyle w:val="ListParagraph"/>
        <w:numPr>
          <w:ilvl w:val="1"/>
          <w:numId w:val="1"/>
        </w:numPr>
        <w:tabs>
          <w:tab w:val="left" w:pos="1541"/>
        </w:tabs>
        <w:spacing w:before="202" w:line="360" w:lineRule="auto"/>
        <w:ind w:right="136"/>
        <w:rPr>
          <w:sz w:val="21"/>
        </w:rPr>
      </w:pPr>
      <w:r>
        <w:rPr>
          <w:sz w:val="21"/>
        </w:rPr>
        <w:t xml:space="preserve">A </w:t>
      </w:r>
      <w:r>
        <w:rPr>
          <w:spacing w:val="-4"/>
          <w:sz w:val="21"/>
        </w:rPr>
        <w:t xml:space="preserve">Director </w:t>
      </w:r>
      <w:r>
        <w:rPr>
          <w:spacing w:val="-3"/>
          <w:sz w:val="21"/>
        </w:rPr>
        <w:t xml:space="preserve">or </w:t>
      </w:r>
      <w:r>
        <w:rPr>
          <w:spacing w:val="-4"/>
          <w:sz w:val="21"/>
        </w:rPr>
        <w:t xml:space="preserve">member </w:t>
      </w:r>
      <w:r>
        <w:rPr>
          <w:sz w:val="21"/>
        </w:rPr>
        <w:t xml:space="preserve">of </w:t>
      </w:r>
      <w:r>
        <w:rPr>
          <w:spacing w:val="-2"/>
          <w:sz w:val="21"/>
        </w:rPr>
        <w:t xml:space="preserve">the </w:t>
      </w:r>
      <w:r>
        <w:rPr>
          <w:spacing w:val="-4"/>
          <w:sz w:val="21"/>
        </w:rPr>
        <w:t xml:space="preserve">committee </w:t>
      </w:r>
      <w:r>
        <w:rPr>
          <w:spacing w:val="-3"/>
          <w:sz w:val="21"/>
        </w:rPr>
        <w:t xml:space="preserve">taking part </w:t>
      </w:r>
      <w:r>
        <w:rPr>
          <w:sz w:val="21"/>
        </w:rPr>
        <w:t xml:space="preserve">in </w:t>
      </w:r>
      <w:r>
        <w:rPr>
          <w:spacing w:val="-3"/>
          <w:sz w:val="21"/>
        </w:rPr>
        <w:t xml:space="preserve">such </w:t>
      </w:r>
      <w:r>
        <w:rPr>
          <w:spacing w:val="-4"/>
          <w:sz w:val="21"/>
        </w:rPr>
        <w:t xml:space="preserve">conference shall </w:t>
      </w:r>
      <w:r>
        <w:rPr>
          <w:spacing w:val="-3"/>
          <w:sz w:val="21"/>
        </w:rPr>
        <w:t xml:space="preserve">be </w:t>
      </w:r>
      <w:r>
        <w:rPr>
          <w:spacing w:val="-4"/>
          <w:sz w:val="21"/>
        </w:rPr>
        <w:t xml:space="preserve">deemed </w:t>
      </w:r>
      <w:r>
        <w:rPr>
          <w:spacing w:val="-3"/>
          <w:sz w:val="21"/>
        </w:rPr>
        <w:t xml:space="preserve">to </w:t>
      </w:r>
      <w:r>
        <w:rPr>
          <w:sz w:val="21"/>
        </w:rPr>
        <w:t xml:space="preserve">be </w:t>
      </w:r>
      <w:r>
        <w:rPr>
          <w:spacing w:val="-4"/>
          <w:sz w:val="21"/>
        </w:rPr>
        <w:t xml:space="preserve">present </w:t>
      </w:r>
      <w:r>
        <w:rPr>
          <w:sz w:val="21"/>
        </w:rPr>
        <w:t xml:space="preserve">at </w:t>
      </w:r>
      <w:r>
        <w:rPr>
          <w:spacing w:val="-3"/>
          <w:sz w:val="21"/>
        </w:rPr>
        <w:t xml:space="preserve">the </w:t>
      </w:r>
      <w:r>
        <w:rPr>
          <w:spacing w:val="-4"/>
          <w:sz w:val="21"/>
        </w:rPr>
        <w:t xml:space="preserve">meeting </w:t>
      </w:r>
      <w:r>
        <w:rPr>
          <w:spacing w:val="-3"/>
          <w:sz w:val="21"/>
        </w:rPr>
        <w:t xml:space="preserve">and shall be </w:t>
      </w:r>
      <w:r>
        <w:rPr>
          <w:spacing w:val="-4"/>
          <w:sz w:val="21"/>
        </w:rPr>
        <w:t xml:space="preserve">entitled </w:t>
      </w:r>
      <w:r>
        <w:rPr>
          <w:spacing w:val="-3"/>
          <w:sz w:val="21"/>
        </w:rPr>
        <w:t xml:space="preserve">to vote and </w:t>
      </w:r>
      <w:r>
        <w:rPr>
          <w:sz w:val="21"/>
        </w:rPr>
        <w:t xml:space="preserve">be </w:t>
      </w:r>
      <w:r>
        <w:rPr>
          <w:spacing w:val="-4"/>
          <w:sz w:val="21"/>
        </w:rPr>
        <w:t xml:space="preserve">counted </w:t>
      </w:r>
      <w:r>
        <w:rPr>
          <w:sz w:val="21"/>
        </w:rPr>
        <w:t xml:space="preserve">in a </w:t>
      </w:r>
      <w:r>
        <w:rPr>
          <w:spacing w:val="-4"/>
          <w:sz w:val="21"/>
        </w:rPr>
        <w:t>quorum accordingly;</w:t>
      </w:r>
      <w:r>
        <w:rPr>
          <w:spacing w:val="-6"/>
          <w:sz w:val="21"/>
        </w:rPr>
        <w:t xml:space="preserve"> </w:t>
      </w:r>
      <w:r>
        <w:rPr>
          <w:spacing w:val="-3"/>
          <w:sz w:val="21"/>
        </w:rPr>
        <w:t>and</w:t>
      </w:r>
    </w:p>
    <w:p w14:paraId="1ED41704" w14:textId="77777777" w:rsidR="00DE5968" w:rsidRDefault="00DE5968">
      <w:pPr>
        <w:spacing w:line="360" w:lineRule="auto"/>
        <w:jc w:val="both"/>
        <w:rPr>
          <w:sz w:val="21"/>
        </w:rPr>
        <w:sectPr w:rsidR="00DE5968">
          <w:pgSz w:w="11910" w:h="16840"/>
          <w:pgMar w:top="1340" w:right="1300" w:bottom="1660" w:left="980" w:header="0" w:footer="1463" w:gutter="0"/>
          <w:cols w:space="720"/>
        </w:sectPr>
      </w:pPr>
    </w:p>
    <w:p w14:paraId="4983B74A" w14:textId="77777777" w:rsidR="00DE5968" w:rsidRDefault="00DE5968">
      <w:pPr>
        <w:pStyle w:val="BodyText"/>
        <w:spacing w:before="9"/>
        <w:rPr>
          <w:sz w:val="18"/>
        </w:rPr>
      </w:pPr>
    </w:p>
    <w:p w14:paraId="5D1B6C9F" w14:textId="77777777" w:rsidR="00DE5968" w:rsidRDefault="007B6A14">
      <w:pPr>
        <w:pStyle w:val="ListParagraph"/>
        <w:numPr>
          <w:ilvl w:val="1"/>
          <w:numId w:val="1"/>
        </w:numPr>
        <w:tabs>
          <w:tab w:val="left" w:pos="1541"/>
        </w:tabs>
        <w:spacing w:before="101" w:line="360" w:lineRule="auto"/>
        <w:ind w:right="133"/>
        <w:rPr>
          <w:sz w:val="21"/>
        </w:rPr>
      </w:pPr>
      <w:r>
        <w:rPr>
          <w:spacing w:val="-3"/>
          <w:sz w:val="21"/>
        </w:rPr>
        <w:t xml:space="preserve">Such </w:t>
      </w:r>
      <w:r>
        <w:rPr>
          <w:spacing w:val="-4"/>
          <w:sz w:val="21"/>
        </w:rPr>
        <w:t xml:space="preserve">meeting </w:t>
      </w:r>
      <w:r>
        <w:rPr>
          <w:spacing w:val="-3"/>
          <w:sz w:val="21"/>
        </w:rPr>
        <w:t xml:space="preserve">shall be </w:t>
      </w:r>
      <w:r>
        <w:rPr>
          <w:spacing w:val="-4"/>
          <w:sz w:val="21"/>
        </w:rPr>
        <w:t xml:space="preserve">deemed </w:t>
      </w:r>
      <w:r>
        <w:rPr>
          <w:spacing w:val="-3"/>
          <w:sz w:val="21"/>
        </w:rPr>
        <w:t xml:space="preserve">to take place (i) </w:t>
      </w:r>
      <w:r>
        <w:rPr>
          <w:spacing w:val="-4"/>
          <w:sz w:val="21"/>
        </w:rPr>
        <w:t xml:space="preserve">where </w:t>
      </w:r>
      <w:r>
        <w:rPr>
          <w:spacing w:val="-3"/>
          <w:sz w:val="21"/>
        </w:rPr>
        <w:t xml:space="preserve">the </w:t>
      </w:r>
      <w:r>
        <w:rPr>
          <w:spacing w:val="-4"/>
          <w:sz w:val="21"/>
        </w:rPr>
        <w:t xml:space="preserve">largest group </w:t>
      </w:r>
      <w:r>
        <w:rPr>
          <w:spacing w:val="-3"/>
          <w:sz w:val="21"/>
        </w:rPr>
        <w:t xml:space="preserve">of </w:t>
      </w:r>
      <w:r>
        <w:rPr>
          <w:spacing w:val="-4"/>
          <w:sz w:val="21"/>
        </w:rPr>
        <w:t xml:space="preserve">those participating </w:t>
      </w:r>
      <w:r>
        <w:rPr>
          <w:sz w:val="21"/>
        </w:rPr>
        <w:t xml:space="preserve">in </w:t>
      </w:r>
      <w:r>
        <w:rPr>
          <w:spacing w:val="-3"/>
          <w:sz w:val="21"/>
        </w:rPr>
        <w:t xml:space="preserve">the </w:t>
      </w:r>
      <w:r>
        <w:rPr>
          <w:spacing w:val="-4"/>
          <w:sz w:val="21"/>
        </w:rPr>
        <w:t xml:space="preserve">conference </w:t>
      </w:r>
      <w:r>
        <w:rPr>
          <w:sz w:val="21"/>
        </w:rPr>
        <w:t xml:space="preserve">is </w:t>
      </w:r>
      <w:r>
        <w:rPr>
          <w:spacing w:val="-4"/>
          <w:sz w:val="21"/>
        </w:rPr>
        <w:t xml:space="preserve">assembled; </w:t>
      </w:r>
      <w:r>
        <w:rPr>
          <w:spacing w:val="-3"/>
          <w:sz w:val="21"/>
        </w:rPr>
        <w:t xml:space="preserve">(ii) </w:t>
      </w:r>
      <w:r>
        <w:rPr>
          <w:sz w:val="21"/>
        </w:rPr>
        <w:t xml:space="preserve">if </w:t>
      </w:r>
      <w:r>
        <w:rPr>
          <w:spacing w:val="-4"/>
          <w:sz w:val="21"/>
        </w:rPr>
        <w:t xml:space="preserve">there </w:t>
      </w:r>
      <w:r>
        <w:rPr>
          <w:sz w:val="21"/>
        </w:rPr>
        <w:t xml:space="preserve">is </w:t>
      </w:r>
      <w:r>
        <w:rPr>
          <w:spacing w:val="-3"/>
          <w:sz w:val="21"/>
        </w:rPr>
        <w:t xml:space="preserve">no </w:t>
      </w:r>
      <w:r>
        <w:rPr>
          <w:spacing w:val="-4"/>
          <w:sz w:val="21"/>
        </w:rPr>
        <w:t xml:space="preserve">such group, where </w:t>
      </w:r>
      <w:r>
        <w:rPr>
          <w:spacing w:val="-3"/>
          <w:sz w:val="21"/>
        </w:rPr>
        <w:t xml:space="preserve">the </w:t>
      </w:r>
      <w:r>
        <w:rPr>
          <w:spacing w:val="-4"/>
          <w:sz w:val="21"/>
        </w:rPr>
        <w:t xml:space="preserve">chairperson </w:t>
      </w:r>
      <w:r>
        <w:rPr>
          <w:spacing w:val="-3"/>
          <w:sz w:val="21"/>
        </w:rPr>
        <w:t xml:space="preserve">of the </w:t>
      </w:r>
      <w:r>
        <w:rPr>
          <w:spacing w:val="-4"/>
          <w:sz w:val="21"/>
        </w:rPr>
        <w:t xml:space="preserve">meeting </w:t>
      </w:r>
      <w:r>
        <w:rPr>
          <w:spacing w:val="-3"/>
          <w:sz w:val="21"/>
        </w:rPr>
        <w:t xml:space="preserve">is; </w:t>
      </w:r>
      <w:r>
        <w:rPr>
          <w:spacing w:val="-4"/>
          <w:sz w:val="21"/>
        </w:rPr>
        <w:t xml:space="preserve">(iii) </w:t>
      </w:r>
      <w:r>
        <w:rPr>
          <w:spacing w:val="-3"/>
          <w:sz w:val="21"/>
        </w:rPr>
        <w:t xml:space="preserve">if </w:t>
      </w:r>
      <w:r>
        <w:rPr>
          <w:spacing w:val="-4"/>
          <w:sz w:val="21"/>
        </w:rPr>
        <w:t xml:space="preserve">neither </w:t>
      </w:r>
      <w:r>
        <w:rPr>
          <w:spacing w:val="-2"/>
          <w:sz w:val="21"/>
        </w:rPr>
        <w:t xml:space="preserve">(i) </w:t>
      </w:r>
      <w:r>
        <w:rPr>
          <w:sz w:val="21"/>
        </w:rPr>
        <w:t xml:space="preserve">or </w:t>
      </w:r>
      <w:r>
        <w:rPr>
          <w:spacing w:val="-3"/>
          <w:sz w:val="21"/>
        </w:rPr>
        <w:t xml:space="preserve">(ii) </w:t>
      </w:r>
      <w:r>
        <w:rPr>
          <w:spacing w:val="-4"/>
          <w:sz w:val="21"/>
        </w:rPr>
        <w:t xml:space="preserve">applies, </w:t>
      </w:r>
      <w:r>
        <w:rPr>
          <w:sz w:val="21"/>
        </w:rPr>
        <w:t xml:space="preserve">in such </w:t>
      </w:r>
      <w:r>
        <w:rPr>
          <w:spacing w:val="-4"/>
          <w:sz w:val="21"/>
        </w:rPr>
        <w:t xml:space="preserve">location </w:t>
      </w:r>
      <w:r>
        <w:rPr>
          <w:spacing w:val="-3"/>
          <w:sz w:val="21"/>
        </w:rPr>
        <w:t xml:space="preserve">as the </w:t>
      </w:r>
      <w:r>
        <w:rPr>
          <w:spacing w:val="-4"/>
          <w:sz w:val="21"/>
        </w:rPr>
        <w:t>meeting itself</w:t>
      </w:r>
      <w:r>
        <w:rPr>
          <w:spacing w:val="-8"/>
          <w:sz w:val="21"/>
        </w:rPr>
        <w:t xml:space="preserve"> </w:t>
      </w:r>
      <w:r>
        <w:rPr>
          <w:spacing w:val="-4"/>
          <w:sz w:val="21"/>
        </w:rPr>
        <w:t>decides.</w:t>
      </w:r>
    </w:p>
    <w:p w14:paraId="0022E855" w14:textId="77777777" w:rsidR="00DE5968" w:rsidRDefault="00DE5968">
      <w:pPr>
        <w:pStyle w:val="BodyText"/>
        <w:spacing w:before="8"/>
        <w:rPr>
          <w:sz w:val="31"/>
        </w:rPr>
      </w:pPr>
    </w:p>
    <w:p w14:paraId="5637ACD1" w14:textId="77777777" w:rsidR="00DE5968" w:rsidRDefault="007B6A14">
      <w:pPr>
        <w:pStyle w:val="Heading2"/>
        <w:ind w:right="2296"/>
      </w:pPr>
      <w:r>
        <w:t>SECRETARY</w:t>
      </w:r>
    </w:p>
    <w:p w14:paraId="30EDA0A6" w14:textId="77777777" w:rsidR="00DE5968" w:rsidRDefault="00DE5968">
      <w:pPr>
        <w:pStyle w:val="BodyText"/>
        <w:rPr>
          <w:b/>
          <w:sz w:val="24"/>
        </w:rPr>
      </w:pPr>
    </w:p>
    <w:p w14:paraId="2738D68D" w14:textId="77777777" w:rsidR="00DE5968" w:rsidRDefault="007B6A14">
      <w:pPr>
        <w:pStyle w:val="ListParagraph"/>
        <w:numPr>
          <w:ilvl w:val="0"/>
          <w:numId w:val="1"/>
        </w:numPr>
        <w:tabs>
          <w:tab w:val="left" w:pos="1027"/>
        </w:tabs>
        <w:spacing w:before="209" w:line="360" w:lineRule="auto"/>
        <w:ind w:right="136" w:hanging="566"/>
        <w:rPr>
          <w:sz w:val="21"/>
        </w:rPr>
      </w:pPr>
      <w:r>
        <w:rPr>
          <w:sz w:val="21"/>
        </w:rPr>
        <w:t>The Secretary shall be appointed by the Directors for such term and upon such conditions as they may think fit; and any Secretary so appointed may be removed by</w:t>
      </w:r>
      <w:r>
        <w:rPr>
          <w:spacing w:val="-21"/>
          <w:sz w:val="21"/>
        </w:rPr>
        <w:t xml:space="preserve"> </w:t>
      </w:r>
      <w:r>
        <w:rPr>
          <w:sz w:val="21"/>
        </w:rPr>
        <w:t>them.</w:t>
      </w:r>
    </w:p>
    <w:p w14:paraId="4A8B9552" w14:textId="77777777" w:rsidR="00DE5968" w:rsidRDefault="00DE5968">
      <w:pPr>
        <w:pStyle w:val="BodyText"/>
        <w:spacing w:before="7"/>
        <w:rPr>
          <w:sz w:val="31"/>
        </w:rPr>
      </w:pPr>
    </w:p>
    <w:p w14:paraId="67EC4A2C" w14:textId="77777777" w:rsidR="00DE5968" w:rsidRDefault="007B6A14">
      <w:pPr>
        <w:pStyle w:val="ListParagraph"/>
        <w:numPr>
          <w:ilvl w:val="0"/>
          <w:numId w:val="1"/>
        </w:numPr>
        <w:tabs>
          <w:tab w:val="left" w:pos="1027"/>
        </w:tabs>
        <w:spacing w:line="360" w:lineRule="auto"/>
        <w:ind w:right="133" w:hanging="566"/>
        <w:rPr>
          <w:sz w:val="21"/>
        </w:rPr>
      </w:pPr>
      <w:r>
        <w:rPr>
          <w:sz w:val="21"/>
        </w:rPr>
        <w:t>A provision of the Act or these Articles requiring or authorising a thing to be done by or to a Director and the Secretary shall not be satisfied by its being done by or to the same person acting both as Director and as, or in place of, the</w:t>
      </w:r>
      <w:r>
        <w:rPr>
          <w:spacing w:val="-18"/>
          <w:sz w:val="21"/>
        </w:rPr>
        <w:t xml:space="preserve"> </w:t>
      </w:r>
      <w:r>
        <w:rPr>
          <w:sz w:val="21"/>
        </w:rPr>
        <w:t>Secretary.</w:t>
      </w:r>
    </w:p>
    <w:p w14:paraId="6EE65C96" w14:textId="77777777" w:rsidR="00DE5968" w:rsidRDefault="00DE5968">
      <w:pPr>
        <w:pStyle w:val="BodyText"/>
        <w:spacing w:before="7"/>
        <w:rPr>
          <w:sz w:val="31"/>
        </w:rPr>
      </w:pPr>
    </w:p>
    <w:p w14:paraId="167AE832" w14:textId="77777777" w:rsidR="00DE5968" w:rsidRDefault="007B6A14">
      <w:pPr>
        <w:pStyle w:val="Heading2"/>
        <w:ind w:right="2299"/>
      </w:pPr>
      <w:r>
        <w:t>THE SEAL</w:t>
      </w:r>
    </w:p>
    <w:p w14:paraId="042A89D4" w14:textId="77777777" w:rsidR="00DE5968" w:rsidRDefault="00DE5968">
      <w:pPr>
        <w:pStyle w:val="BodyText"/>
        <w:rPr>
          <w:b/>
          <w:sz w:val="24"/>
        </w:rPr>
      </w:pPr>
    </w:p>
    <w:p w14:paraId="6EF63E50" w14:textId="77777777" w:rsidR="00DE5968" w:rsidRDefault="007B6A14">
      <w:pPr>
        <w:pStyle w:val="ListParagraph"/>
        <w:numPr>
          <w:ilvl w:val="0"/>
          <w:numId w:val="1"/>
        </w:numPr>
        <w:tabs>
          <w:tab w:val="left" w:pos="1027"/>
        </w:tabs>
        <w:spacing w:before="210" w:line="360" w:lineRule="auto"/>
        <w:ind w:right="136" w:hanging="566"/>
        <w:rPr>
          <w:sz w:val="21"/>
        </w:rPr>
      </w:pPr>
      <w:r>
        <w:rPr>
          <w:sz w:val="21"/>
        </w:rPr>
        <w:t>The seal shall be used only by the authority of the Director or of a committee of Directors authorised by the Directors in that behalf, and every instrument to which the seal shall be affixed shall be signed by a Director and shall be countersigned by the Secretary or by a second Director or by some other person appointed by the Directors for the</w:t>
      </w:r>
      <w:r>
        <w:rPr>
          <w:spacing w:val="-26"/>
          <w:sz w:val="21"/>
        </w:rPr>
        <w:t xml:space="preserve"> </w:t>
      </w:r>
      <w:r>
        <w:rPr>
          <w:sz w:val="21"/>
        </w:rPr>
        <w:t>purpose.</w:t>
      </w:r>
    </w:p>
    <w:p w14:paraId="77C17B05" w14:textId="77777777" w:rsidR="00DE5968" w:rsidRDefault="00DE5968">
      <w:pPr>
        <w:pStyle w:val="BodyText"/>
        <w:spacing w:before="7"/>
        <w:rPr>
          <w:sz w:val="31"/>
        </w:rPr>
      </w:pPr>
    </w:p>
    <w:p w14:paraId="549967AD" w14:textId="77777777" w:rsidR="00DE5968" w:rsidRDefault="007B6A14">
      <w:pPr>
        <w:pStyle w:val="Heading2"/>
        <w:ind w:left="2370"/>
        <w:jc w:val="left"/>
      </w:pPr>
      <w:r>
        <w:t>ACCOUNTING RECORDS AND FINANCIAL STATEMENTS</w:t>
      </w:r>
    </w:p>
    <w:p w14:paraId="1C2B313D" w14:textId="77777777" w:rsidR="00DE5968" w:rsidRDefault="00DE5968">
      <w:pPr>
        <w:pStyle w:val="BodyText"/>
        <w:rPr>
          <w:b/>
          <w:sz w:val="24"/>
        </w:rPr>
      </w:pPr>
    </w:p>
    <w:p w14:paraId="400CBF63" w14:textId="77777777" w:rsidR="00DE5968" w:rsidRDefault="007B6A14">
      <w:pPr>
        <w:pStyle w:val="ListParagraph"/>
        <w:numPr>
          <w:ilvl w:val="0"/>
          <w:numId w:val="1"/>
        </w:numPr>
        <w:tabs>
          <w:tab w:val="left" w:pos="1180"/>
          <w:tab w:val="left" w:pos="1181"/>
        </w:tabs>
        <w:spacing w:before="210"/>
        <w:ind w:left="1180" w:hanging="720"/>
        <w:rPr>
          <w:sz w:val="21"/>
        </w:rPr>
      </w:pPr>
      <w:r>
        <w:rPr>
          <w:sz w:val="21"/>
        </w:rPr>
        <w:t>The Directors shall cause accounting records to be kept such that are sufficient to:</w:t>
      </w:r>
      <w:r>
        <w:rPr>
          <w:spacing w:val="-19"/>
          <w:sz w:val="21"/>
        </w:rPr>
        <w:t xml:space="preserve"> </w:t>
      </w:r>
      <w:r>
        <w:rPr>
          <w:sz w:val="21"/>
        </w:rPr>
        <w:t>-</w:t>
      </w:r>
    </w:p>
    <w:p w14:paraId="441704B8" w14:textId="77777777" w:rsidR="00DE5968" w:rsidRDefault="00DE5968">
      <w:pPr>
        <w:pStyle w:val="BodyText"/>
        <w:rPr>
          <w:sz w:val="24"/>
        </w:rPr>
      </w:pPr>
    </w:p>
    <w:p w14:paraId="421CD2D2" w14:textId="77777777" w:rsidR="00DE5968" w:rsidRDefault="007B6A14">
      <w:pPr>
        <w:pStyle w:val="ListParagraph"/>
        <w:numPr>
          <w:ilvl w:val="1"/>
          <w:numId w:val="1"/>
        </w:numPr>
        <w:tabs>
          <w:tab w:val="left" w:pos="1900"/>
          <w:tab w:val="left" w:pos="1901"/>
        </w:tabs>
        <w:spacing w:before="211"/>
        <w:ind w:left="1900" w:hanging="720"/>
        <w:rPr>
          <w:sz w:val="21"/>
        </w:rPr>
      </w:pPr>
      <w:r>
        <w:rPr>
          <w:sz w:val="21"/>
        </w:rPr>
        <w:t>correctly record and explain the transactions of the</w:t>
      </w:r>
      <w:r>
        <w:rPr>
          <w:spacing w:val="-9"/>
          <w:sz w:val="21"/>
        </w:rPr>
        <w:t xml:space="preserve"> </w:t>
      </w:r>
      <w:r>
        <w:rPr>
          <w:sz w:val="21"/>
        </w:rPr>
        <w:t>Company;</w:t>
      </w:r>
    </w:p>
    <w:p w14:paraId="66D0A32B" w14:textId="77777777" w:rsidR="00DE5968" w:rsidRDefault="00DE5968">
      <w:pPr>
        <w:pStyle w:val="BodyText"/>
        <w:rPr>
          <w:sz w:val="24"/>
        </w:rPr>
      </w:pPr>
    </w:p>
    <w:p w14:paraId="6D10A380" w14:textId="77777777" w:rsidR="00DE5968" w:rsidRDefault="007B6A14">
      <w:pPr>
        <w:pStyle w:val="ListParagraph"/>
        <w:numPr>
          <w:ilvl w:val="1"/>
          <w:numId w:val="1"/>
        </w:numPr>
        <w:tabs>
          <w:tab w:val="left" w:pos="1878"/>
          <w:tab w:val="left" w:pos="1879"/>
        </w:tabs>
        <w:spacing w:before="213" w:line="360" w:lineRule="auto"/>
        <w:ind w:left="1878" w:right="142" w:hanging="698"/>
        <w:rPr>
          <w:sz w:val="21"/>
        </w:rPr>
      </w:pPr>
      <w:r>
        <w:rPr>
          <w:sz w:val="21"/>
        </w:rPr>
        <w:t>enable, at any time, the assets, liabilities, financial position and profit or loss of the Company to be determined with reasonable</w:t>
      </w:r>
      <w:r>
        <w:rPr>
          <w:spacing w:val="-9"/>
          <w:sz w:val="21"/>
        </w:rPr>
        <w:t xml:space="preserve"> </w:t>
      </w:r>
      <w:r>
        <w:rPr>
          <w:sz w:val="21"/>
        </w:rPr>
        <w:t>accuracy;</w:t>
      </w:r>
    </w:p>
    <w:p w14:paraId="325D6182" w14:textId="77777777" w:rsidR="00DE5968" w:rsidRDefault="00DE5968">
      <w:pPr>
        <w:pStyle w:val="BodyText"/>
        <w:spacing w:before="6"/>
        <w:rPr>
          <w:sz w:val="31"/>
        </w:rPr>
      </w:pPr>
    </w:p>
    <w:p w14:paraId="43728361" w14:textId="77777777" w:rsidR="00DE5968" w:rsidRDefault="007B6A14">
      <w:pPr>
        <w:pStyle w:val="ListParagraph"/>
        <w:numPr>
          <w:ilvl w:val="1"/>
          <w:numId w:val="1"/>
        </w:numPr>
        <w:tabs>
          <w:tab w:val="left" w:pos="1924"/>
          <w:tab w:val="left" w:pos="1925"/>
        </w:tabs>
        <w:spacing w:line="360" w:lineRule="auto"/>
        <w:ind w:left="1878" w:right="136" w:hanging="710"/>
        <w:rPr>
          <w:sz w:val="21"/>
        </w:rPr>
      </w:pPr>
      <w:r>
        <w:tab/>
      </w:r>
      <w:r>
        <w:rPr>
          <w:sz w:val="21"/>
        </w:rPr>
        <w:t>enable the directors to ensure that any financial statements of the Company, required to be prepared under the Act, and any directors’ report required to be prepared under the Act, comply with the requirements of the Act and, where applicable, Article 4 of the IAS Regulation;</w:t>
      </w:r>
      <w:r>
        <w:rPr>
          <w:spacing w:val="-11"/>
          <w:sz w:val="21"/>
        </w:rPr>
        <w:t xml:space="preserve"> </w:t>
      </w:r>
      <w:r>
        <w:rPr>
          <w:sz w:val="21"/>
        </w:rPr>
        <w:t>and</w:t>
      </w:r>
    </w:p>
    <w:p w14:paraId="1B270133" w14:textId="77777777" w:rsidR="00DE5968" w:rsidRDefault="00DE5968">
      <w:pPr>
        <w:pStyle w:val="BodyText"/>
        <w:spacing w:before="6"/>
        <w:rPr>
          <w:sz w:val="31"/>
        </w:rPr>
      </w:pPr>
    </w:p>
    <w:p w14:paraId="4265B6A7" w14:textId="77777777" w:rsidR="00DE5968" w:rsidRDefault="007B6A14">
      <w:pPr>
        <w:pStyle w:val="ListParagraph"/>
        <w:numPr>
          <w:ilvl w:val="1"/>
          <w:numId w:val="1"/>
        </w:numPr>
        <w:tabs>
          <w:tab w:val="left" w:pos="1878"/>
          <w:tab w:val="left" w:pos="1879"/>
        </w:tabs>
        <w:ind w:left="1878" w:hanging="710"/>
        <w:rPr>
          <w:sz w:val="21"/>
        </w:rPr>
      </w:pPr>
      <w:r>
        <w:rPr>
          <w:sz w:val="21"/>
        </w:rPr>
        <w:t>enable those financial statements of the Company so prepared to be</w:t>
      </w:r>
      <w:r>
        <w:rPr>
          <w:spacing w:val="-18"/>
          <w:sz w:val="21"/>
        </w:rPr>
        <w:t xml:space="preserve"> </w:t>
      </w:r>
      <w:r>
        <w:rPr>
          <w:sz w:val="21"/>
        </w:rPr>
        <w:t>audited.</w:t>
      </w:r>
    </w:p>
    <w:p w14:paraId="531CF630" w14:textId="77777777" w:rsidR="00DE5968" w:rsidRDefault="00DE5968">
      <w:pPr>
        <w:rPr>
          <w:sz w:val="21"/>
        </w:rPr>
        <w:sectPr w:rsidR="00DE5968">
          <w:pgSz w:w="11910" w:h="16840"/>
          <w:pgMar w:top="1580" w:right="1300" w:bottom="1660" w:left="980" w:header="0" w:footer="1463" w:gutter="0"/>
          <w:cols w:space="720"/>
        </w:sectPr>
      </w:pPr>
    </w:p>
    <w:p w14:paraId="191D8142" w14:textId="77777777" w:rsidR="00DE5968" w:rsidRDefault="00DE5968">
      <w:pPr>
        <w:pStyle w:val="BodyText"/>
        <w:spacing w:before="2"/>
        <w:rPr>
          <w:sz w:val="9"/>
        </w:rPr>
      </w:pPr>
    </w:p>
    <w:p w14:paraId="1BF47115" w14:textId="77777777" w:rsidR="00DE5968" w:rsidRDefault="007B6A14">
      <w:pPr>
        <w:pStyle w:val="BodyText"/>
        <w:spacing w:before="101" w:line="360" w:lineRule="auto"/>
        <w:ind w:left="1168" w:right="137"/>
        <w:jc w:val="both"/>
      </w:pPr>
      <w:r>
        <w:t>Proper accounting records shall not be deemed to be kept if there are not kept such accounting records as are necessary to give a true and fair view of the state of the Company’s affairs and to explain its transactions.</w:t>
      </w:r>
    </w:p>
    <w:p w14:paraId="0BA2FDA3" w14:textId="77777777" w:rsidR="00DE5968" w:rsidRDefault="00DE5968">
      <w:pPr>
        <w:pStyle w:val="BodyText"/>
        <w:spacing w:before="5"/>
        <w:rPr>
          <w:sz w:val="31"/>
        </w:rPr>
      </w:pPr>
    </w:p>
    <w:p w14:paraId="06E902E0" w14:textId="77777777" w:rsidR="00DE5968" w:rsidRDefault="007B6A14">
      <w:pPr>
        <w:pStyle w:val="ListParagraph"/>
        <w:numPr>
          <w:ilvl w:val="0"/>
          <w:numId w:val="1"/>
        </w:numPr>
        <w:tabs>
          <w:tab w:val="left" w:pos="1027"/>
        </w:tabs>
        <w:spacing w:line="360" w:lineRule="auto"/>
        <w:ind w:right="134" w:hanging="566"/>
        <w:rPr>
          <w:sz w:val="21"/>
        </w:rPr>
      </w:pPr>
      <w:r>
        <w:rPr>
          <w:sz w:val="21"/>
        </w:rPr>
        <w:t>Subject to the Act, the Company’s accounting records shall be kept at the registered office of the Company or at such other place as the Directors think fit, and shall at all reasonable times be open to the inspection without charge of the Directors and by other person entitled pursuant to the Act to inspect the accounting records of the</w:t>
      </w:r>
      <w:r>
        <w:rPr>
          <w:spacing w:val="-16"/>
          <w:sz w:val="21"/>
        </w:rPr>
        <w:t xml:space="preserve"> </w:t>
      </w:r>
      <w:r>
        <w:rPr>
          <w:sz w:val="21"/>
        </w:rPr>
        <w:t>Company.</w:t>
      </w:r>
    </w:p>
    <w:p w14:paraId="342008BE" w14:textId="77777777" w:rsidR="00DE5968" w:rsidRDefault="00DE5968">
      <w:pPr>
        <w:pStyle w:val="BodyText"/>
        <w:spacing w:before="8"/>
        <w:rPr>
          <w:sz w:val="31"/>
        </w:rPr>
      </w:pPr>
    </w:p>
    <w:p w14:paraId="4BFC31CC" w14:textId="77777777" w:rsidR="00DE5968" w:rsidRDefault="007B6A14">
      <w:pPr>
        <w:pStyle w:val="ListParagraph"/>
        <w:numPr>
          <w:ilvl w:val="0"/>
          <w:numId w:val="1"/>
        </w:numPr>
        <w:tabs>
          <w:tab w:val="left" w:pos="1027"/>
        </w:tabs>
        <w:spacing w:line="360" w:lineRule="auto"/>
        <w:ind w:right="134" w:hanging="566"/>
        <w:rPr>
          <w:sz w:val="21"/>
        </w:rPr>
      </w:pPr>
      <w:r>
        <w:rPr>
          <w:sz w:val="21"/>
        </w:rPr>
        <w:t>The Directors shall from time to time determine whether and to what extent and at  what times and places and under what conditions or regulations the financial statements and accounting records of the Company or any of them shall be open to the inspection of members not being Directors and no member (not being a Director) shall have any right of inspecting any financial statements or accounting records or document of the Company except as conferred by statute or authorised by the Directors or by the Company in general</w:t>
      </w:r>
      <w:r>
        <w:rPr>
          <w:spacing w:val="-25"/>
          <w:sz w:val="21"/>
        </w:rPr>
        <w:t xml:space="preserve"> </w:t>
      </w:r>
      <w:r>
        <w:rPr>
          <w:sz w:val="21"/>
        </w:rPr>
        <w:t>meeting.</w:t>
      </w:r>
    </w:p>
    <w:p w14:paraId="250F319B" w14:textId="77777777" w:rsidR="00DE5968" w:rsidRDefault="00DE5968">
      <w:pPr>
        <w:pStyle w:val="BodyText"/>
        <w:spacing w:before="5"/>
        <w:rPr>
          <w:sz w:val="31"/>
        </w:rPr>
      </w:pPr>
    </w:p>
    <w:p w14:paraId="52EEE09F" w14:textId="77777777" w:rsidR="00DE5968" w:rsidRDefault="007B6A14">
      <w:pPr>
        <w:pStyle w:val="ListParagraph"/>
        <w:numPr>
          <w:ilvl w:val="0"/>
          <w:numId w:val="1"/>
        </w:numPr>
        <w:tabs>
          <w:tab w:val="left" w:pos="1027"/>
        </w:tabs>
        <w:spacing w:line="360" w:lineRule="auto"/>
        <w:ind w:right="134" w:hanging="566"/>
        <w:rPr>
          <w:sz w:val="21"/>
        </w:rPr>
      </w:pPr>
      <w:r>
        <w:rPr>
          <w:sz w:val="21"/>
        </w:rPr>
        <w:t>The Directors shall from time to time in accordance with the Act cause to be prepared and to be laid before the annual general meeting of the Company such financial statements and reports as are required by the Act to be prepared and laid before the annual general meeting of the</w:t>
      </w:r>
      <w:r>
        <w:rPr>
          <w:spacing w:val="-3"/>
          <w:sz w:val="21"/>
        </w:rPr>
        <w:t xml:space="preserve"> </w:t>
      </w:r>
      <w:r>
        <w:rPr>
          <w:sz w:val="21"/>
        </w:rPr>
        <w:t>Company.</w:t>
      </w:r>
    </w:p>
    <w:p w14:paraId="312C2162" w14:textId="77777777" w:rsidR="00DE5968" w:rsidRDefault="00DE5968">
      <w:pPr>
        <w:pStyle w:val="BodyText"/>
        <w:spacing w:before="6"/>
        <w:rPr>
          <w:sz w:val="31"/>
        </w:rPr>
      </w:pPr>
    </w:p>
    <w:p w14:paraId="05097C7B" w14:textId="77777777" w:rsidR="00DE5968" w:rsidRDefault="007B6A14">
      <w:pPr>
        <w:pStyle w:val="ListParagraph"/>
        <w:numPr>
          <w:ilvl w:val="0"/>
          <w:numId w:val="1"/>
        </w:numPr>
        <w:tabs>
          <w:tab w:val="left" w:pos="1027"/>
        </w:tabs>
        <w:spacing w:line="360" w:lineRule="auto"/>
        <w:ind w:right="136" w:hanging="566"/>
        <w:rPr>
          <w:sz w:val="21"/>
        </w:rPr>
      </w:pPr>
      <w:r>
        <w:rPr>
          <w:sz w:val="21"/>
        </w:rPr>
        <w:t>A copy of every balance sheet (including every document required by law to be annexed thereto) which is to be laid before the annual general meeting of the Company together with a copy of the Directors' report and Auditors' report shall not less than 2l days before the date of the annual general meeting, be sent to every person entitled under the provisions of the Act to receive</w:t>
      </w:r>
      <w:r>
        <w:rPr>
          <w:spacing w:val="-1"/>
          <w:sz w:val="21"/>
        </w:rPr>
        <w:t xml:space="preserve"> </w:t>
      </w:r>
      <w:r>
        <w:rPr>
          <w:sz w:val="21"/>
        </w:rPr>
        <w:t>them.</w:t>
      </w:r>
    </w:p>
    <w:p w14:paraId="57F91FEC" w14:textId="77777777" w:rsidR="00DE5968" w:rsidRDefault="007B6A14">
      <w:pPr>
        <w:pStyle w:val="Heading2"/>
        <w:spacing w:before="2"/>
        <w:ind w:right="2297"/>
      </w:pPr>
      <w:r>
        <w:t>AUDIT</w:t>
      </w:r>
    </w:p>
    <w:p w14:paraId="0B4A8524" w14:textId="77777777" w:rsidR="00DE5968" w:rsidRDefault="00DE5968">
      <w:pPr>
        <w:pStyle w:val="BodyText"/>
        <w:rPr>
          <w:b/>
          <w:sz w:val="24"/>
        </w:rPr>
      </w:pPr>
    </w:p>
    <w:p w14:paraId="44E278D7" w14:textId="77777777" w:rsidR="00DE5968" w:rsidRDefault="007B6A14">
      <w:pPr>
        <w:pStyle w:val="ListParagraph"/>
        <w:numPr>
          <w:ilvl w:val="0"/>
          <w:numId w:val="1"/>
        </w:numPr>
        <w:tabs>
          <w:tab w:val="left" w:pos="1026"/>
          <w:tab w:val="left" w:pos="1027"/>
        </w:tabs>
        <w:spacing w:before="209"/>
        <w:ind w:hanging="566"/>
        <w:rPr>
          <w:sz w:val="21"/>
        </w:rPr>
      </w:pPr>
      <w:r>
        <w:rPr>
          <w:sz w:val="21"/>
        </w:rPr>
        <w:t>Auditors shall be appointed and their duties regulated in accordance with the</w:t>
      </w:r>
      <w:r>
        <w:rPr>
          <w:spacing w:val="-16"/>
          <w:sz w:val="21"/>
        </w:rPr>
        <w:t xml:space="preserve"> </w:t>
      </w:r>
      <w:r>
        <w:rPr>
          <w:sz w:val="21"/>
        </w:rPr>
        <w:t>Act.</w:t>
      </w:r>
    </w:p>
    <w:p w14:paraId="3F42A3E0" w14:textId="77777777" w:rsidR="00DE5968" w:rsidRDefault="00DE5968">
      <w:pPr>
        <w:pStyle w:val="BodyText"/>
        <w:rPr>
          <w:sz w:val="24"/>
        </w:rPr>
      </w:pPr>
    </w:p>
    <w:p w14:paraId="7A95A50F" w14:textId="77777777" w:rsidR="00DE5968" w:rsidRDefault="007B6A14">
      <w:pPr>
        <w:pStyle w:val="Heading2"/>
        <w:spacing w:before="212"/>
        <w:ind w:right="2297"/>
      </w:pPr>
      <w:r>
        <w:t>NOTICES</w:t>
      </w:r>
    </w:p>
    <w:p w14:paraId="59EA24BD" w14:textId="77777777" w:rsidR="00DE5968" w:rsidRDefault="00DE5968">
      <w:pPr>
        <w:pStyle w:val="BodyText"/>
        <w:rPr>
          <w:b/>
          <w:sz w:val="24"/>
        </w:rPr>
      </w:pPr>
    </w:p>
    <w:p w14:paraId="06903CE8" w14:textId="77777777" w:rsidR="00DE5968" w:rsidRDefault="007B6A14">
      <w:pPr>
        <w:pStyle w:val="ListParagraph"/>
        <w:numPr>
          <w:ilvl w:val="0"/>
          <w:numId w:val="1"/>
        </w:numPr>
        <w:tabs>
          <w:tab w:val="left" w:pos="1027"/>
        </w:tabs>
        <w:spacing w:before="211" w:line="360" w:lineRule="auto"/>
        <w:ind w:right="140" w:hanging="566"/>
        <w:rPr>
          <w:sz w:val="21"/>
        </w:rPr>
      </w:pPr>
      <w:r>
        <w:rPr>
          <w:sz w:val="21"/>
        </w:rPr>
        <w:t>A notice required or authorised to be served on or give to a member of the company pursuant to a provision of the Act or these Articles of Association shall, save where the means of serving or giving it specified in Article 72(d) is used, be in writing and may be served on or given to the member in one of the following</w:t>
      </w:r>
      <w:r>
        <w:rPr>
          <w:spacing w:val="-15"/>
          <w:sz w:val="21"/>
        </w:rPr>
        <w:t xml:space="preserve"> </w:t>
      </w:r>
      <w:r>
        <w:rPr>
          <w:sz w:val="21"/>
        </w:rPr>
        <w:t>ways:</w:t>
      </w:r>
    </w:p>
    <w:p w14:paraId="667D4661" w14:textId="77777777" w:rsidR="00DE5968" w:rsidRDefault="00DE5968">
      <w:pPr>
        <w:spacing w:line="360" w:lineRule="auto"/>
        <w:jc w:val="both"/>
        <w:rPr>
          <w:sz w:val="21"/>
        </w:rPr>
        <w:sectPr w:rsidR="00DE5968">
          <w:pgSz w:w="11910" w:h="16840"/>
          <w:pgMar w:top="1580" w:right="1300" w:bottom="1660" w:left="980" w:header="0" w:footer="1463" w:gutter="0"/>
          <w:cols w:space="720"/>
        </w:sectPr>
      </w:pPr>
    </w:p>
    <w:p w14:paraId="6F01D69F" w14:textId="77777777" w:rsidR="00DE5968" w:rsidRDefault="00DE5968">
      <w:pPr>
        <w:pStyle w:val="BodyText"/>
        <w:spacing w:before="2"/>
        <w:rPr>
          <w:sz w:val="9"/>
        </w:rPr>
      </w:pPr>
    </w:p>
    <w:p w14:paraId="3493745E" w14:textId="77777777" w:rsidR="00DE5968" w:rsidRDefault="007B6A14">
      <w:pPr>
        <w:pStyle w:val="ListParagraph"/>
        <w:numPr>
          <w:ilvl w:val="1"/>
          <w:numId w:val="1"/>
        </w:numPr>
        <w:tabs>
          <w:tab w:val="left" w:pos="1387"/>
        </w:tabs>
        <w:spacing w:before="101"/>
        <w:ind w:left="1386"/>
        <w:rPr>
          <w:sz w:val="21"/>
        </w:rPr>
      </w:pPr>
      <w:r>
        <w:rPr>
          <w:sz w:val="21"/>
        </w:rPr>
        <w:t>by delivering it to the</w:t>
      </w:r>
      <w:r>
        <w:rPr>
          <w:spacing w:val="-7"/>
          <w:sz w:val="21"/>
        </w:rPr>
        <w:t xml:space="preserve"> </w:t>
      </w:r>
      <w:r>
        <w:rPr>
          <w:sz w:val="21"/>
        </w:rPr>
        <w:t>member,</w:t>
      </w:r>
    </w:p>
    <w:p w14:paraId="17E4157D" w14:textId="77777777" w:rsidR="00DE5968" w:rsidRDefault="007B6A14">
      <w:pPr>
        <w:pStyle w:val="ListParagraph"/>
        <w:numPr>
          <w:ilvl w:val="1"/>
          <w:numId w:val="1"/>
        </w:numPr>
        <w:tabs>
          <w:tab w:val="left" w:pos="1387"/>
        </w:tabs>
        <w:spacing w:before="123"/>
        <w:ind w:left="1386"/>
        <w:rPr>
          <w:sz w:val="21"/>
        </w:rPr>
      </w:pPr>
      <w:r>
        <w:rPr>
          <w:sz w:val="21"/>
        </w:rPr>
        <w:t>by leaving it at the registered address of the</w:t>
      </w:r>
      <w:r>
        <w:rPr>
          <w:spacing w:val="-12"/>
          <w:sz w:val="21"/>
        </w:rPr>
        <w:t xml:space="preserve"> </w:t>
      </w:r>
      <w:r>
        <w:rPr>
          <w:sz w:val="21"/>
        </w:rPr>
        <w:t>member;</w:t>
      </w:r>
    </w:p>
    <w:p w14:paraId="24191FFF" w14:textId="77777777" w:rsidR="00DE5968" w:rsidRDefault="007B6A14">
      <w:pPr>
        <w:pStyle w:val="ListParagraph"/>
        <w:numPr>
          <w:ilvl w:val="1"/>
          <w:numId w:val="1"/>
        </w:numPr>
        <w:tabs>
          <w:tab w:val="left" w:pos="1387"/>
        </w:tabs>
        <w:spacing w:before="124"/>
        <w:ind w:left="1386"/>
        <w:rPr>
          <w:sz w:val="21"/>
        </w:rPr>
      </w:pPr>
      <w:r>
        <w:rPr>
          <w:sz w:val="21"/>
        </w:rPr>
        <w:t>by sending it by post in a prepaid letter to the registered address of the members;</w:t>
      </w:r>
      <w:r>
        <w:rPr>
          <w:spacing w:val="-27"/>
          <w:sz w:val="21"/>
        </w:rPr>
        <w:t xml:space="preserve"> </w:t>
      </w:r>
      <w:r>
        <w:rPr>
          <w:sz w:val="21"/>
        </w:rPr>
        <w:t>or</w:t>
      </w:r>
    </w:p>
    <w:p w14:paraId="72ED4D54" w14:textId="77777777" w:rsidR="00DE5968" w:rsidRDefault="007B6A14">
      <w:pPr>
        <w:pStyle w:val="ListParagraph"/>
        <w:numPr>
          <w:ilvl w:val="1"/>
          <w:numId w:val="1"/>
        </w:numPr>
        <w:tabs>
          <w:tab w:val="left" w:pos="1387"/>
        </w:tabs>
        <w:spacing w:before="121"/>
        <w:ind w:left="1386"/>
        <w:rPr>
          <w:sz w:val="21"/>
        </w:rPr>
      </w:pPr>
      <w:r>
        <w:rPr>
          <w:sz w:val="21"/>
        </w:rPr>
        <w:t>by electronic means;</w:t>
      </w:r>
      <w:r>
        <w:rPr>
          <w:spacing w:val="-4"/>
          <w:sz w:val="21"/>
        </w:rPr>
        <w:t xml:space="preserve"> </w:t>
      </w:r>
      <w:r>
        <w:rPr>
          <w:sz w:val="21"/>
        </w:rPr>
        <w:t>and</w:t>
      </w:r>
    </w:p>
    <w:p w14:paraId="14BC8B9A" w14:textId="77777777" w:rsidR="00DE5968" w:rsidRDefault="00DE5968">
      <w:pPr>
        <w:pStyle w:val="BodyText"/>
        <w:rPr>
          <w:sz w:val="24"/>
        </w:rPr>
      </w:pPr>
    </w:p>
    <w:p w14:paraId="20443EA1" w14:textId="77777777" w:rsidR="00DE5968" w:rsidRDefault="007B6A14">
      <w:pPr>
        <w:pStyle w:val="BodyText"/>
        <w:spacing w:before="211" w:line="360" w:lineRule="auto"/>
        <w:ind w:left="1026" w:right="136"/>
        <w:jc w:val="both"/>
      </w:pPr>
      <w:r>
        <w:t>each of the members of the company hereby consent to the use of electronic means in the  form of email to serve or give notices in relation to them and further agrees to provide the Company with an email address to which notices may be served or</w:t>
      </w:r>
      <w:r>
        <w:rPr>
          <w:spacing w:val="-16"/>
        </w:rPr>
        <w:t xml:space="preserve"> </w:t>
      </w:r>
      <w:r>
        <w:t>given.</w:t>
      </w:r>
    </w:p>
    <w:p w14:paraId="75237C5A" w14:textId="77777777" w:rsidR="00DE5968" w:rsidRDefault="00DE5968">
      <w:pPr>
        <w:pStyle w:val="BodyText"/>
        <w:spacing w:before="8"/>
        <w:rPr>
          <w:sz w:val="31"/>
        </w:rPr>
      </w:pPr>
    </w:p>
    <w:p w14:paraId="6D668F0A" w14:textId="77777777" w:rsidR="00DE5968" w:rsidRDefault="007B6A14">
      <w:pPr>
        <w:pStyle w:val="ListParagraph"/>
        <w:numPr>
          <w:ilvl w:val="0"/>
          <w:numId w:val="1"/>
        </w:numPr>
        <w:tabs>
          <w:tab w:val="left" w:pos="1027"/>
        </w:tabs>
        <w:spacing w:line="360" w:lineRule="auto"/>
        <w:ind w:right="135" w:hanging="566"/>
        <w:rPr>
          <w:sz w:val="21"/>
        </w:rPr>
      </w:pPr>
      <w:r>
        <w:rPr>
          <w:sz w:val="21"/>
        </w:rPr>
        <w:t>Any notice served or given in accordance with Article 72 shall be deemed, in the absence of any agreement to the contrary between the Company (or, as the case may be, the officer of it) and the member, to have been served or</w:t>
      </w:r>
      <w:r>
        <w:rPr>
          <w:spacing w:val="-9"/>
          <w:sz w:val="21"/>
        </w:rPr>
        <w:t xml:space="preserve"> </w:t>
      </w:r>
      <w:r>
        <w:rPr>
          <w:sz w:val="21"/>
        </w:rPr>
        <w:t>given:</w:t>
      </w:r>
    </w:p>
    <w:p w14:paraId="128A66B3" w14:textId="77777777" w:rsidR="00DE5968" w:rsidRDefault="007B6A14">
      <w:pPr>
        <w:pStyle w:val="ListParagraph"/>
        <w:numPr>
          <w:ilvl w:val="1"/>
          <w:numId w:val="1"/>
        </w:numPr>
        <w:tabs>
          <w:tab w:val="left" w:pos="1181"/>
        </w:tabs>
        <w:spacing w:line="360" w:lineRule="auto"/>
        <w:ind w:left="1180" w:right="140"/>
        <w:rPr>
          <w:sz w:val="21"/>
        </w:rPr>
      </w:pPr>
      <w:r>
        <w:rPr>
          <w:sz w:val="21"/>
        </w:rPr>
        <w:t>in the case of its being delivered, at the time of delivery (or, if delivery is refused, when tendered);</w:t>
      </w:r>
    </w:p>
    <w:p w14:paraId="6292A270" w14:textId="77777777" w:rsidR="00DE5968" w:rsidRDefault="007B6A14">
      <w:pPr>
        <w:pStyle w:val="ListParagraph"/>
        <w:numPr>
          <w:ilvl w:val="1"/>
          <w:numId w:val="1"/>
        </w:numPr>
        <w:tabs>
          <w:tab w:val="left" w:pos="1181"/>
        </w:tabs>
        <w:ind w:left="1180"/>
        <w:rPr>
          <w:sz w:val="21"/>
        </w:rPr>
      </w:pPr>
      <w:r>
        <w:rPr>
          <w:sz w:val="21"/>
        </w:rPr>
        <w:t>in the case of its being left, at the time that it is</w:t>
      </w:r>
      <w:r>
        <w:rPr>
          <w:spacing w:val="-14"/>
          <w:sz w:val="21"/>
        </w:rPr>
        <w:t xml:space="preserve"> </w:t>
      </w:r>
      <w:r>
        <w:rPr>
          <w:sz w:val="21"/>
        </w:rPr>
        <w:t>left;</w:t>
      </w:r>
    </w:p>
    <w:p w14:paraId="2E6E927B" w14:textId="77777777" w:rsidR="00DE5968" w:rsidRDefault="007B6A14">
      <w:pPr>
        <w:pStyle w:val="ListParagraph"/>
        <w:numPr>
          <w:ilvl w:val="1"/>
          <w:numId w:val="1"/>
        </w:numPr>
        <w:tabs>
          <w:tab w:val="left" w:pos="1181"/>
        </w:tabs>
        <w:spacing w:before="123" w:line="360" w:lineRule="auto"/>
        <w:ind w:left="1180" w:right="141"/>
        <w:rPr>
          <w:sz w:val="21"/>
        </w:rPr>
      </w:pPr>
      <w:r>
        <w:rPr>
          <w:sz w:val="21"/>
        </w:rPr>
        <w:t>in the case of its being posted (to an address in the State) on any day other than a Friday, Saturday or Sunday, 24 hours after despatch and in the case of its being posted (to such an address)</w:t>
      </w:r>
      <w:r>
        <w:rPr>
          <w:spacing w:val="-1"/>
          <w:sz w:val="21"/>
        </w:rPr>
        <w:t xml:space="preserve"> </w:t>
      </w:r>
      <w:r>
        <w:rPr>
          <w:sz w:val="21"/>
        </w:rPr>
        <w:t>–</w:t>
      </w:r>
    </w:p>
    <w:p w14:paraId="62F652D2" w14:textId="77777777" w:rsidR="00DE5968" w:rsidRDefault="007B6A14">
      <w:pPr>
        <w:pStyle w:val="ListParagraph"/>
        <w:numPr>
          <w:ilvl w:val="2"/>
          <w:numId w:val="1"/>
        </w:numPr>
        <w:tabs>
          <w:tab w:val="left" w:pos="1900"/>
          <w:tab w:val="left" w:pos="1901"/>
        </w:tabs>
        <w:spacing w:before="1"/>
        <w:rPr>
          <w:sz w:val="21"/>
        </w:rPr>
      </w:pPr>
      <w:r>
        <w:rPr>
          <w:sz w:val="21"/>
        </w:rPr>
        <w:t>on a Friday – 72 hours after despatch;</w:t>
      </w:r>
      <w:r>
        <w:rPr>
          <w:spacing w:val="-11"/>
          <w:sz w:val="21"/>
        </w:rPr>
        <w:t xml:space="preserve"> </w:t>
      </w:r>
      <w:r>
        <w:rPr>
          <w:sz w:val="21"/>
        </w:rPr>
        <w:t>or</w:t>
      </w:r>
    </w:p>
    <w:p w14:paraId="1ED42FD6" w14:textId="77777777" w:rsidR="00DE5968" w:rsidRDefault="007B6A14">
      <w:pPr>
        <w:pStyle w:val="ListParagraph"/>
        <w:numPr>
          <w:ilvl w:val="2"/>
          <w:numId w:val="1"/>
        </w:numPr>
        <w:tabs>
          <w:tab w:val="left" w:pos="1900"/>
          <w:tab w:val="left" w:pos="1901"/>
        </w:tabs>
        <w:spacing w:before="121"/>
        <w:rPr>
          <w:sz w:val="21"/>
        </w:rPr>
      </w:pPr>
      <w:r>
        <w:rPr>
          <w:sz w:val="21"/>
        </w:rPr>
        <w:t>on a Saturday or Sunday – 48 hours after</w:t>
      </w:r>
      <w:r>
        <w:rPr>
          <w:spacing w:val="-11"/>
          <w:sz w:val="21"/>
        </w:rPr>
        <w:t xml:space="preserve"> </w:t>
      </w:r>
      <w:r>
        <w:rPr>
          <w:sz w:val="21"/>
        </w:rPr>
        <w:t>despatch;</w:t>
      </w:r>
    </w:p>
    <w:p w14:paraId="4D3BEDA6" w14:textId="77777777" w:rsidR="00DE5968" w:rsidRDefault="00DE5968">
      <w:pPr>
        <w:pStyle w:val="BodyText"/>
        <w:rPr>
          <w:sz w:val="24"/>
        </w:rPr>
      </w:pPr>
    </w:p>
    <w:p w14:paraId="0F18C908" w14:textId="77777777" w:rsidR="00DE5968" w:rsidRDefault="007B6A14">
      <w:pPr>
        <w:pStyle w:val="ListParagraph"/>
        <w:numPr>
          <w:ilvl w:val="1"/>
          <w:numId w:val="1"/>
        </w:numPr>
        <w:tabs>
          <w:tab w:val="left" w:pos="1181"/>
        </w:tabs>
        <w:spacing w:before="212" w:line="360" w:lineRule="auto"/>
        <w:ind w:left="1180" w:right="145"/>
        <w:rPr>
          <w:sz w:val="21"/>
        </w:rPr>
      </w:pPr>
      <w:r>
        <w:rPr>
          <w:sz w:val="21"/>
        </w:rPr>
        <w:t>in the case of electronic means being used in relation to it, twelve hours after despatch, but this Regulation is without prejudice to section 181(3) of the</w:t>
      </w:r>
      <w:r>
        <w:rPr>
          <w:spacing w:val="-12"/>
          <w:sz w:val="21"/>
        </w:rPr>
        <w:t xml:space="preserve"> </w:t>
      </w:r>
      <w:r>
        <w:rPr>
          <w:sz w:val="21"/>
        </w:rPr>
        <w:t>Act.</w:t>
      </w:r>
    </w:p>
    <w:p w14:paraId="44E4F592" w14:textId="77777777" w:rsidR="00DE5968" w:rsidRDefault="00DE5968">
      <w:pPr>
        <w:pStyle w:val="BodyText"/>
        <w:spacing w:before="6"/>
        <w:rPr>
          <w:sz w:val="31"/>
        </w:rPr>
      </w:pPr>
    </w:p>
    <w:p w14:paraId="1EADCEB0" w14:textId="77777777" w:rsidR="00DE5968" w:rsidRDefault="007B6A14">
      <w:pPr>
        <w:pStyle w:val="ListParagraph"/>
        <w:numPr>
          <w:ilvl w:val="0"/>
          <w:numId w:val="1"/>
        </w:numPr>
        <w:tabs>
          <w:tab w:val="left" w:pos="1180"/>
          <w:tab w:val="left" w:pos="1181"/>
        </w:tabs>
        <w:ind w:left="1180" w:hanging="720"/>
        <w:rPr>
          <w:sz w:val="21"/>
        </w:rPr>
      </w:pPr>
      <w:r>
        <w:rPr>
          <w:sz w:val="21"/>
        </w:rPr>
        <w:t>Notice of every general meeting shall be given in any manner hereinbefore authorised</w:t>
      </w:r>
      <w:r>
        <w:rPr>
          <w:spacing w:val="-22"/>
          <w:sz w:val="21"/>
        </w:rPr>
        <w:t xml:space="preserve"> </w:t>
      </w:r>
      <w:r>
        <w:rPr>
          <w:sz w:val="21"/>
        </w:rPr>
        <w:t>to</w:t>
      </w:r>
    </w:p>
    <w:p w14:paraId="0CDEF7F4" w14:textId="77777777" w:rsidR="00DE5968" w:rsidRDefault="00DE5968">
      <w:pPr>
        <w:pStyle w:val="BodyText"/>
        <w:rPr>
          <w:sz w:val="24"/>
        </w:rPr>
      </w:pPr>
    </w:p>
    <w:p w14:paraId="60DB0017" w14:textId="77777777" w:rsidR="00DE5968" w:rsidRDefault="007B6A14">
      <w:pPr>
        <w:pStyle w:val="ListParagraph"/>
        <w:numPr>
          <w:ilvl w:val="1"/>
          <w:numId w:val="1"/>
        </w:numPr>
        <w:tabs>
          <w:tab w:val="left" w:pos="1900"/>
          <w:tab w:val="left" w:pos="1901"/>
        </w:tabs>
        <w:spacing w:before="213"/>
        <w:ind w:left="1900" w:hanging="720"/>
        <w:rPr>
          <w:sz w:val="21"/>
        </w:rPr>
      </w:pPr>
      <w:r>
        <w:rPr>
          <w:sz w:val="21"/>
        </w:rPr>
        <w:t>every</w:t>
      </w:r>
      <w:r>
        <w:rPr>
          <w:spacing w:val="-2"/>
          <w:sz w:val="21"/>
        </w:rPr>
        <w:t xml:space="preserve"> </w:t>
      </w:r>
      <w:r>
        <w:rPr>
          <w:sz w:val="21"/>
        </w:rPr>
        <w:t>member;</w:t>
      </w:r>
    </w:p>
    <w:p w14:paraId="4C9F51E3" w14:textId="77777777" w:rsidR="00DE5968" w:rsidRDefault="007B6A14">
      <w:pPr>
        <w:pStyle w:val="ListParagraph"/>
        <w:numPr>
          <w:ilvl w:val="1"/>
          <w:numId w:val="1"/>
        </w:numPr>
        <w:tabs>
          <w:tab w:val="left" w:pos="1900"/>
          <w:tab w:val="left" w:pos="1901"/>
        </w:tabs>
        <w:spacing w:before="121"/>
        <w:ind w:left="1900" w:hanging="720"/>
        <w:rPr>
          <w:sz w:val="21"/>
        </w:rPr>
      </w:pPr>
      <w:r>
        <w:rPr>
          <w:sz w:val="21"/>
        </w:rPr>
        <w:t>the Directors and secretary of the Company;</w:t>
      </w:r>
      <w:r>
        <w:rPr>
          <w:spacing w:val="-9"/>
          <w:sz w:val="21"/>
        </w:rPr>
        <w:t xml:space="preserve"> </w:t>
      </w:r>
      <w:r>
        <w:rPr>
          <w:sz w:val="21"/>
        </w:rPr>
        <w:t>and</w:t>
      </w:r>
    </w:p>
    <w:p w14:paraId="17156203" w14:textId="77777777" w:rsidR="00DE5968" w:rsidRDefault="007B6A14">
      <w:pPr>
        <w:pStyle w:val="ListParagraph"/>
        <w:numPr>
          <w:ilvl w:val="1"/>
          <w:numId w:val="1"/>
        </w:numPr>
        <w:tabs>
          <w:tab w:val="left" w:pos="1900"/>
          <w:tab w:val="left" w:pos="1901"/>
        </w:tabs>
        <w:spacing w:before="123"/>
        <w:ind w:left="1900" w:hanging="720"/>
        <w:rPr>
          <w:sz w:val="21"/>
        </w:rPr>
      </w:pPr>
      <w:r>
        <w:rPr>
          <w:sz w:val="21"/>
        </w:rPr>
        <w:t>the Auditors for the time being of the</w:t>
      </w:r>
      <w:r>
        <w:rPr>
          <w:spacing w:val="-11"/>
          <w:sz w:val="21"/>
        </w:rPr>
        <w:t xml:space="preserve"> </w:t>
      </w:r>
      <w:r>
        <w:rPr>
          <w:sz w:val="21"/>
        </w:rPr>
        <w:t>Company.</w:t>
      </w:r>
    </w:p>
    <w:p w14:paraId="2A5DB9D3" w14:textId="77777777" w:rsidR="00DE5968" w:rsidRDefault="00DE5968">
      <w:pPr>
        <w:pStyle w:val="BodyText"/>
        <w:rPr>
          <w:sz w:val="24"/>
        </w:rPr>
      </w:pPr>
    </w:p>
    <w:p w14:paraId="68AE97FC" w14:textId="77777777" w:rsidR="00DE5968" w:rsidRDefault="007B6A14">
      <w:pPr>
        <w:pStyle w:val="BodyText"/>
        <w:spacing w:before="212"/>
        <w:ind w:left="1180"/>
      </w:pPr>
      <w:r>
        <w:t>No other person shall be entitled to receive notices of general meetings.</w:t>
      </w:r>
    </w:p>
    <w:sectPr w:rsidR="00DE5968">
      <w:pgSz w:w="11910" w:h="16840"/>
      <w:pgMar w:top="1580" w:right="1300" w:bottom="1660" w:left="980" w:header="0" w:footer="14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817AB" w14:textId="77777777" w:rsidR="00236A9B" w:rsidRDefault="00236A9B">
      <w:r>
        <w:separator/>
      </w:r>
    </w:p>
  </w:endnote>
  <w:endnote w:type="continuationSeparator" w:id="0">
    <w:p w14:paraId="3D972504" w14:textId="77777777" w:rsidR="00236A9B" w:rsidRDefault="0023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76A7" w14:textId="2EF838C2" w:rsidR="00DE5968" w:rsidRDefault="00BD523C">
    <w:pPr>
      <w:pStyle w:val="BodyText"/>
      <w:spacing w:line="14" w:lineRule="auto"/>
      <w:rPr>
        <w:sz w:val="20"/>
      </w:rPr>
    </w:pPr>
    <w:r>
      <w:rPr>
        <w:noProof/>
        <w:lang w:val="en-IE" w:eastAsia="en-IE" w:bidi="ar-SA"/>
      </w:rPr>
      <mc:AlternateContent>
        <mc:Choice Requires="wps">
          <w:drawing>
            <wp:anchor distT="0" distB="0" distL="114300" distR="114300" simplePos="0" relativeHeight="251657728" behindDoc="1" locked="0" layoutInCell="1" allowOverlap="1" wp14:anchorId="564C7471" wp14:editId="4F4897E6">
              <wp:simplePos x="0" y="0"/>
              <wp:positionH relativeFrom="page">
                <wp:posOffset>3679825</wp:posOffset>
              </wp:positionH>
              <wp:positionV relativeFrom="page">
                <wp:posOffset>9616440</wp:posOffset>
              </wp:positionV>
              <wp:extent cx="200660" cy="182880"/>
              <wp:effectExtent l="317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06AA" w14:textId="4F5E2565" w:rsidR="00DE5968" w:rsidRDefault="007B6A14">
                          <w:pPr>
                            <w:pStyle w:val="BodyText"/>
                            <w:spacing w:before="21"/>
                            <w:ind w:left="40"/>
                          </w:pPr>
                          <w:r>
                            <w:fldChar w:fldCharType="begin"/>
                          </w:r>
                          <w:r>
                            <w:instrText xml:space="preserve"> PAGE </w:instrText>
                          </w:r>
                          <w:r>
                            <w:fldChar w:fldCharType="separate"/>
                          </w:r>
                          <w:r w:rsidR="00AF01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C7471" id="_x0000_t202" coordsize="21600,21600" o:spt="202" path="m,l,21600r21600,l21600,xe">
              <v:stroke joinstyle="miter"/>
              <v:path gradientshapeok="t" o:connecttype="rect"/>
            </v:shapetype>
            <v:shape id="Text Box 1" o:spid="_x0000_s1026" type="#_x0000_t202" style="position:absolute;margin-left:289.75pt;margin-top:757.2pt;width:15.8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" filled="f" stroked="f">
              <v:textbox inset="0,0,0,0">
                <w:txbxContent>
                  <w:p w14:paraId="4E1C06AA" w14:textId="4F5E2565" w:rsidR="00DE5968" w:rsidRDefault="007B6A14">
                    <w:pPr>
                      <w:pStyle w:val="BodyText"/>
                      <w:spacing w:before="21"/>
                      <w:ind w:left="40"/>
                    </w:pPr>
                    <w:r>
                      <w:fldChar w:fldCharType="begin"/>
                    </w:r>
                    <w:r>
                      <w:instrText xml:space="preserve"> PAGE </w:instrText>
                    </w:r>
                    <w:r>
                      <w:fldChar w:fldCharType="separate"/>
                    </w:r>
                    <w:r w:rsidR="00AF015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F3BC4" w14:textId="77777777" w:rsidR="00236A9B" w:rsidRDefault="00236A9B">
      <w:r>
        <w:separator/>
      </w:r>
    </w:p>
  </w:footnote>
  <w:footnote w:type="continuationSeparator" w:id="0">
    <w:p w14:paraId="1BD69557" w14:textId="77777777" w:rsidR="00236A9B" w:rsidRDefault="00236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7B13"/>
    <w:multiLevelType w:val="hybridMultilevel"/>
    <w:tmpl w:val="C0B45294"/>
    <w:lvl w:ilvl="0" w:tplc="4F9A3AD4">
      <w:start w:val="1"/>
      <w:numFmt w:val="decimal"/>
      <w:lvlText w:val="%1."/>
      <w:lvlJc w:val="left"/>
      <w:pPr>
        <w:ind w:left="1180" w:hanging="360"/>
      </w:pPr>
      <w:rPr>
        <w:rFonts w:ascii="Cambria" w:eastAsia="Cambria" w:hAnsi="Cambria" w:cs="Cambria" w:hint="default"/>
        <w:w w:val="100"/>
        <w:sz w:val="21"/>
        <w:szCs w:val="21"/>
        <w:lang w:val="en-GB" w:eastAsia="en-GB" w:bidi="en-GB"/>
      </w:rPr>
    </w:lvl>
    <w:lvl w:ilvl="1" w:tplc="46AC9C3A">
      <w:start w:val="1"/>
      <w:numFmt w:val="lowerLetter"/>
      <w:lvlText w:val="(%2)"/>
      <w:lvlJc w:val="left"/>
      <w:pPr>
        <w:ind w:left="1878" w:hanging="425"/>
        <w:jc w:val="right"/>
      </w:pPr>
      <w:rPr>
        <w:rFonts w:ascii="Cambria" w:eastAsia="Cambria" w:hAnsi="Cambria" w:cs="Cambria" w:hint="default"/>
        <w:spacing w:val="-1"/>
        <w:w w:val="100"/>
        <w:sz w:val="21"/>
        <w:szCs w:val="21"/>
        <w:lang w:val="en-GB" w:eastAsia="en-GB" w:bidi="en-GB"/>
      </w:rPr>
    </w:lvl>
    <w:lvl w:ilvl="2" w:tplc="F0442076">
      <w:numFmt w:val="bullet"/>
      <w:lvlText w:val="•"/>
      <w:lvlJc w:val="left"/>
      <w:pPr>
        <w:ind w:left="2740" w:hanging="425"/>
      </w:pPr>
      <w:rPr>
        <w:rFonts w:hint="default"/>
        <w:lang w:val="en-GB" w:eastAsia="en-GB" w:bidi="en-GB"/>
      </w:rPr>
    </w:lvl>
    <w:lvl w:ilvl="3" w:tplc="A608F6D2">
      <w:numFmt w:val="bullet"/>
      <w:lvlText w:val="•"/>
      <w:lvlJc w:val="left"/>
      <w:pPr>
        <w:ind w:left="3601" w:hanging="425"/>
      </w:pPr>
      <w:rPr>
        <w:rFonts w:hint="default"/>
        <w:lang w:val="en-GB" w:eastAsia="en-GB" w:bidi="en-GB"/>
      </w:rPr>
    </w:lvl>
    <w:lvl w:ilvl="4" w:tplc="6D721472">
      <w:numFmt w:val="bullet"/>
      <w:lvlText w:val="•"/>
      <w:lvlJc w:val="left"/>
      <w:pPr>
        <w:ind w:left="4462" w:hanging="425"/>
      </w:pPr>
      <w:rPr>
        <w:rFonts w:hint="default"/>
        <w:lang w:val="en-GB" w:eastAsia="en-GB" w:bidi="en-GB"/>
      </w:rPr>
    </w:lvl>
    <w:lvl w:ilvl="5" w:tplc="C8ACF8A4">
      <w:numFmt w:val="bullet"/>
      <w:lvlText w:val="•"/>
      <w:lvlJc w:val="left"/>
      <w:pPr>
        <w:ind w:left="5322" w:hanging="425"/>
      </w:pPr>
      <w:rPr>
        <w:rFonts w:hint="default"/>
        <w:lang w:val="en-GB" w:eastAsia="en-GB" w:bidi="en-GB"/>
      </w:rPr>
    </w:lvl>
    <w:lvl w:ilvl="6" w:tplc="654224C8">
      <w:numFmt w:val="bullet"/>
      <w:lvlText w:val="•"/>
      <w:lvlJc w:val="left"/>
      <w:pPr>
        <w:ind w:left="6183" w:hanging="425"/>
      </w:pPr>
      <w:rPr>
        <w:rFonts w:hint="default"/>
        <w:lang w:val="en-GB" w:eastAsia="en-GB" w:bidi="en-GB"/>
      </w:rPr>
    </w:lvl>
    <w:lvl w:ilvl="7" w:tplc="69AEB036">
      <w:numFmt w:val="bullet"/>
      <w:lvlText w:val="•"/>
      <w:lvlJc w:val="left"/>
      <w:pPr>
        <w:ind w:left="7044" w:hanging="425"/>
      </w:pPr>
      <w:rPr>
        <w:rFonts w:hint="default"/>
        <w:lang w:val="en-GB" w:eastAsia="en-GB" w:bidi="en-GB"/>
      </w:rPr>
    </w:lvl>
    <w:lvl w:ilvl="8" w:tplc="7EAC195E">
      <w:numFmt w:val="bullet"/>
      <w:lvlText w:val="•"/>
      <w:lvlJc w:val="left"/>
      <w:pPr>
        <w:ind w:left="7904" w:hanging="425"/>
      </w:pPr>
      <w:rPr>
        <w:rFonts w:hint="default"/>
        <w:lang w:val="en-GB" w:eastAsia="en-GB" w:bidi="en-GB"/>
      </w:rPr>
    </w:lvl>
  </w:abstractNum>
  <w:abstractNum w:abstractNumId="1" w15:restartNumberingAfterBreak="0">
    <w:nsid w:val="3F252964"/>
    <w:multiLevelType w:val="hybridMultilevel"/>
    <w:tmpl w:val="4F76E940"/>
    <w:lvl w:ilvl="0" w:tplc="F3DE13C2">
      <w:start w:val="1"/>
      <w:numFmt w:val="lowerLetter"/>
      <w:lvlText w:val="%1)"/>
      <w:lvlJc w:val="left"/>
      <w:pPr>
        <w:ind w:left="1878" w:hanging="711"/>
      </w:pPr>
      <w:rPr>
        <w:rFonts w:ascii="Cambria" w:eastAsia="Cambria" w:hAnsi="Cambria" w:cs="Cambria" w:hint="default"/>
        <w:w w:val="100"/>
        <w:sz w:val="21"/>
        <w:szCs w:val="21"/>
        <w:lang w:val="en-GB" w:eastAsia="en-GB" w:bidi="en-GB"/>
      </w:rPr>
    </w:lvl>
    <w:lvl w:ilvl="1" w:tplc="79D45D0C">
      <w:numFmt w:val="bullet"/>
      <w:lvlText w:val="•"/>
      <w:lvlJc w:val="left"/>
      <w:pPr>
        <w:ind w:left="2654" w:hanging="711"/>
      </w:pPr>
      <w:rPr>
        <w:rFonts w:hint="default"/>
        <w:lang w:val="en-GB" w:eastAsia="en-GB" w:bidi="en-GB"/>
      </w:rPr>
    </w:lvl>
    <w:lvl w:ilvl="2" w:tplc="1C3C8F50">
      <w:numFmt w:val="bullet"/>
      <w:lvlText w:val="•"/>
      <w:lvlJc w:val="left"/>
      <w:pPr>
        <w:ind w:left="3429" w:hanging="711"/>
      </w:pPr>
      <w:rPr>
        <w:rFonts w:hint="default"/>
        <w:lang w:val="en-GB" w:eastAsia="en-GB" w:bidi="en-GB"/>
      </w:rPr>
    </w:lvl>
    <w:lvl w:ilvl="3" w:tplc="71648A9C">
      <w:numFmt w:val="bullet"/>
      <w:lvlText w:val="•"/>
      <w:lvlJc w:val="left"/>
      <w:pPr>
        <w:ind w:left="4203" w:hanging="711"/>
      </w:pPr>
      <w:rPr>
        <w:rFonts w:hint="default"/>
        <w:lang w:val="en-GB" w:eastAsia="en-GB" w:bidi="en-GB"/>
      </w:rPr>
    </w:lvl>
    <w:lvl w:ilvl="4" w:tplc="E3F00540">
      <w:numFmt w:val="bullet"/>
      <w:lvlText w:val="•"/>
      <w:lvlJc w:val="left"/>
      <w:pPr>
        <w:ind w:left="4978" w:hanging="711"/>
      </w:pPr>
      <w:rPr>
        <w:rFonts w:hint="default"/>
        <w:lang w:val="en-GB" w:eastAsia="en-GB" w:bidi="en-GB"/>
      </w:rPr>
    </w:lvl>
    <w:lvl w:ilvl="5" w:tplc="B5F05826">
      <w:numFmt w:val="bullet"/>
      <w:lvlText w:val="•"/>
      <w:lvlJc w:val="left"/>
      <w:pPr>
        <w:ind w:left="5753" w:hanging="711"/>
      </w:pPr>
      <w:rPr>
        <w:rFonts w:hint="default"/>
        <w:lang w:val="en-GB" w:eastAsia="en-GB" w:bidi="en-GB"/>
      </w:rPr>
    </w:lvl>
    <w:lvl w:ilvl="6" w:tplc="28E8CB2E">
      <w:numFmt w:val="bullet"/>
      <w:lvlText w:val="•"/>
      <w:lvlJc w:val="left"/>
      <w:pPr>
        <w:ind w:left="6527" w:hanging="711"/>
      </w:pPr>
      <w:rPr>
        <w:rFonts w:hint="default"/>
        <w:lang w:val="en-GB" w:eastAsia="en-GB" w:bidi="en-GB"/>
      </w:rPr>
    </w:lvl>
    <w:lvl w:ilvl="7" w:tplc="3208D0AE">
      <w:numFmt w:val="bullet"/>
      <w:lvlText w:val="•"/>
      <w:lvlJc w:val="left"/>
      <w:pPr>
        <w:ind w:left="7302" w:hanging="711"/>
      </w:pPr>
      <w:rPr>
        <w:rFonts w:hint="default"/>
        <w:lang w:val="en-GB" w:eastAsia="en-GB" w:bidi="en-GB"/>
      </w:rPr>
    </w:lvl>
    <w:lvl w:ilvl="8" w:tplc="1F3A663E">
      <w:numFmt w:val="bullet"/>
      <w:lvlText w:val="•"/>
      <w:lvlJc w:val="left"/>
      <w:pPr>
        <w:ind w:left="8077" w:hanging="711"/>
      </w:pPr>
      <w:rPr>
        <w:rFonts w:hint="default"/>
        <w:lang w:val="en-GB" w:eastAsia="en-GB" w:bidi="en-GB"/>
      </w:rPr>
    </w:lvl>
  </w:abstractNum>
  <w:abstractNum w:abstractNumId="2" w15:restartNumberingAfterBreak="0">
    <w:nsid w:val="47AD7A8C"/>
    <w:multiLevelType w:val="hybridMultilevel"/>
    <w:tmpl w:val="58A642C0"/>
    <w:lvl w:ilvl="0" w:tplc="40F41A4A">
      <w:start w:val="59"/>
      <w:numFmt w:val="decimal"/>
      <w:lvlText w:val="%1."/>
      <w:lvlJc w:val="left"/>
      <w:pPr>
        <w:ind w:left="1026" w:hanging="567"/>
      </w:pPr>
      <w:rPr>
        <w:rFonts w:ascii="Cambria" w:eastAsia="Cambria" w:hAnsi="Cambria" w:cs="Cambria" w:hint="default"/>
        <w:w w:val="100"/>
        <w:sz w:val="21"/>
        <w:szCs w:val="21"/>
        <w:lang w:val="en-GB" w:eastAsia="en-GB" w:bidi="en-GB"/>
      </w:rPr>
    </w:lvl>
    <w:lvl w:ilvl="1" w:tplc="D664352A">
      <w:start w:val="1"/>
      <w:numFmt w:val="lowerLetter"/>
      <w:lvlText w:val="(%2)"/>
      <w:lvlJc w:val="left"/>
      <w:pPr>
        <w:ind w:left="1540" w:hanging="360"/>
      </w:pPr>
      <w:rPr>
        <w:rFonts w:ascii="Cambria" w:eastAsia="Cambria" w:hAnsi="Cambria" w:cs="Cambria" w:hint="default"/>
        <w:spacing w:val="-5"/>
        <w:w w:val="100"/>
        <w:sz w:val="21"/>
        <w:szCs w:val="21"/>
        <w:lang w:val="en-GB" w:eastAsia="en-GB" w:bidi="en-GB"/>
      </w:rPr>
    </w:lvl>
    <w:lvl w:ilvl="2" w:tplc="044E998E">
      <w:start w:val="1"/>
      <w:numFmt w:val="lowerRoman"/>
      <w:lvlText w:val="(%3)"/>
      <w:lvlJc w:val="left"/>
      <w:pPr>
        <w:ind w:left="1900" w:hanging="720"/>
      </w:pPr>
      <w:rPr>
        <w:rFonts w:ascii="Cambria" w:eastAsia="Cambria" w:hAnsi="Cambria" w:cs="Cambria" w:hint="default"/>
        <w:spacing w:val="-2"/>
        <w:w w:val="100"/>
        <w:sz w:val="21"/>
        <w:szCs w:val="21"/>
        <w:lang w:val="en-GB" w:eastAsia="en-GB" w:bidi="en-GB"/>
      </w:rPr>
    </w:lvl>
    <w:lvl w:ilvl="3" w:tplc="8ADC8720">
      <w:numFmt w:val="bullet"/>
      <w:lvlText w:val="•"/>
      <w:lvlJc w:val="left"/>
      <w:pPr>
        <w:ind w:left="1540" w:hanging="720"/>
      </w:pPr>
      <w:rPr>
        <w:rFonts w:hint="default"/>
        <w:lang w:val="en-GB" w:eastAsia="en-GB" w:bidi="en-GB"/>
      </w:rPr>
    </w:lvl>
    <w:lvl w:ilvl="4" w:tplc="7C3465FE">
      <w:numFmt w:val="bullet"/>
      <w:lvlText w:val="•"/>
      <w:lvlJc w:val="left"/>
      <w:pPr>
        <w:ind w:left="1900" w:hanging="720"/>
      </w:pPr>
      <w:rPr>
        <w:rFonts w:hint="default"/>
        <w:lang w:val="en-GB" w:eastAsia="en-GB" w:bidi="en-GB"/>
      </w:rPr>
    </w:lvl>
    <w:lvl w:ilvl="5" w:tplc="1E643AAE">
      <w:numFmt w:val="bullet"/>
      <w:lvlText w:val="•"/>
      <w:lvlJc w:val="left"/>
      <w:pPr>
        <w:ind w:left="3187" w:hanging="720"/>
      </w:pPr>
      <w:rPr>
        <w:rFonts w:hint="default"/>
        <w:lang w:val="en-GB" w:eastAsia="en-GB" w:bidi="en-GB"/>
      </w:rPr>
    </w:lvl>
    <w:lvl w:ilvl="6" w:tplc="AF7227EA">
      <w:numFmt w:val="bullet"/>
      <w:lvlText w:val="•"/>
      <w:lvlJc w:val="left"/>
      <w:pPr>
        <w:ind w:left="4475" w:hanging="720"/>
      </w:pPr>
      <w:rPr>
        <w:rFonts w:hint="default"/>
        <w:lang w:val="en-GB" w:eastAsia="en-GB" w:bidi="en-GB"/>
      </w:rPr>
    </w:lvl>
    <w:lvl w:ilvl="7" w:tplc="8C6EDE34">
      <w:numFmt w:val="bullet"/>
      <w:lvlText w:val="•"/>
      <w:lvlJc w:val="left"/>
      <w:pPr>
        <w:ind w:left="5763" w:hanging="720"/>
      </w:pPr>
      <w:rPr>
        <w:rFonts w:hint="default"/>
        <w:lang w:val="en-GB" w:eastAsia="en-GB" w:bidi="en-GB"/>
      </w:rPr>
    </w:lvl>
    <w:lvl w:ilvl="8" w:tplc="0B3EAD7A">
      <w:numFmt w:val="bullet"/>
      <w:lvlText w:val="•"/>
      <w:lvlJc w:val="left"/>
      <w:pPr>
        <w:ind w:left="7050" w:hanging="720"/>
      </w:pPr>
      <w:rPr>
        <w:rFonts w:hint="default"/>
        <w:lang w:val="en-GB" w:eastAsia="en-GB" w:bidi="en-GB"/>
      </w:rPr>
    </w:lvl>
  </w:abstractNum>
  <w:abstractNum w:abstractNumId="3" w15:restartNumberingAfterBreak="0">
    <w:nsid w:val="47E73CA8"/>
    <w:multiLevelType w:val="hybridMultilevel"/>
    <w:tmpl w:val="82A09EAE"/>
    <w:lvl w:ilvl="0" w:tplc="23024774">
      <w:start w:val="57"/>
      <w:numFmt w:val="decimal"/>
      <w:lvlText w:val="%1"/>
      <w:lvlJc w:val="left"/>
      <w:pPr>
        <w:ind w:left="1026" w:hanging="567"/>
      </w:pPr>
      <w:rPr>
        <w:rFonts w:ascii="Cambria" w:eastAsia="Cambria" w:hAnsi="Cambria" w:cs="Cambria" w:hint="default"/>
        <w:w w:val="100"/>
        <w:sz w:val="21"/>
        <w:szCs w:val="21"/>
        <w:lang w:val="en-GB" w:eastAsia="en-GB" w:bidi="en-GB"/>
      </w:rPr>
    </w:lvl>
    <w:lvl w:ilvl="1" w:tplc="BCBC31E0">
      <w:numFmt w:val="bullet"/>
      <w:lvlText w:val="•"/>
      <w:lvlJc w:val="left"/>
      <w:pPr>
        <w:ind w:left="1880" w:hanging="567"/>
      </w:pPr>
      <w:rPr>
        <w:rFonts w:hint="default"/>
        <w:lang w:val="en-GB" w:eastAsia="en-GB" w:bidi="en-GB"/>
      </w:rPr>
    </w:lvl>
    <w:lvl w:ilvl="2" w:tplc="A7F29064">
      <w:numFmt w:val="bullet"/>
      <w:lvlText w:val="•"/>
      <w:lvlJc w:val="left"/>
      <w:pPr>
        <w:ind w:left="2741" w:hanging="567"/>
      </w:pPr>
      <w:rPr>
        <w:rFonts w:hint="default"/>
        <w:lang w:val="en-GB" w:eastAsia="en-GB" w:bidi="en-GB"/>
      </w:rPr>
    </w:lvl>
    <w:lvl w:ilvl="3" w:tplc="B3AEAA78">
      <w:numFmt w:val="bullet"/>
      <w:lvlText w:val="•"/>
      <w:lvlJc w:val="left"/>
      <w:pPr>
        <w:ind w:left="3601" w:hanging="567"/>
      </w:pPr>
      <w:rPr>
        <w:rFonts w:hint="default"/>
        <w:lang w:val="en-GB" w:eastAsia="en-GB" w:bidi="en-GB"/>
      </w:rPr>
    </w:lvl>
    <w:lvl w:ilvl="4" w:tplc="564AD0B6">
      <w:numFmt w:val="bullet"/>
      <w:lvlText w:val="•"/>
      <w:lvlJc w:val="left"/>
      <w:pPr>
        <w:ind w:left="4462" w:hanging="567"/>
      </w:pPr>
      <w:rPr>
        <w:rFonts w:hint="default"/>
        <w:lang w:val="en-GB" w:eastAsia="en-GB" w:bidi="en-GB"/>
      </w:rPr>
    </w:lvl>
    <w:lvl w:ilvl="5" w:tplc="61402C3E">
      <w:numFmt w:val="bullet"/>
      <w:lvlText w:val="•"/>
      <w:lvlJc w:val="left"/>
      <w:pPr>
        <w:ind w:left="5323" w:hanging="567"/>
      </w:pPr>
      <w:rPr>
        <w:rFonts w:hint="default"/>
        <w:lang w:val="en-GB" w:eastAsia="en-GB" w:bidi="en-GB"/>
      </w:rPr>
    </w:lvl>
    <w:lvl w:ilvl="6" w:tplc="C8C0196E">
      <w:numFmt w:val="bullet"/>
      <w:lvlText w:val="•"/>
      <w:lvlJc w:val="left"/>
      <w:pPr>
        <w:ind w:left="6183" w:hanging="567"/>
      </w:pPr>
      <w:rPr>
        <w:rFonts w:hint="default"/>
        <w:lang w:val="en-GB" w:eastAsia="en-GB" w:bidi="en-GB"/>
      </w:rPr>
    </w:lvl>
    <w:lvl w:ilvl="7" w:tplc="ECFE6492">
      <w:numFmt w:val="bullet"/>
      <w:lvlText w:val="•"/>
      <w:lvlJc w:val="left"/>
      <w:pPr>
        <w:ind w:left="7044" w:hanging="567"/>
      </w:pPr>
      <w:rPr>
        <w:rFonts w:hint="default"/>
        <w:lang w:val="en-GB" w:eastAsia="en-GB" w:bidi="en-GB"/>
      </w:rPr>
    </w:lvl>
    <w:lvl w:ilvl="8" w:tplc="BD586D56">
      <w:numFmt w:val="bullet"/>
      <w:lvlText w:val="•"/>
      <w:lvlJc w:val="left"/>
      <w:pPr>
        <w:ind w:left="7905" w:hanging="567"/>
      </w:pPr>
      <w:rPr>
        <w:rFonts w:hint="default"/>
        <w:lang w:val="en-GB" w:eastAsia="en-GB" w:bidi="en-GB"/>
      </w:rPr>
    </w:lvl>
  </w:abstractNum>
  <w:abstractNum w:abstractNumId="4" w15:restartNumberingAfterBreak="0">
    <w:nsid w:val="62540D84"/>
    <w:multiLevelType w:val="hybridMultilevel"/>
    <w:tmpl w:val="74647EBE"/>
    <w:lvl w:ilvl="0" w:tplc="DDB2820A">
      <w:start w:val="1"/>
      <w:numFmt w:val="decimal"/>
      <w:lvlText w:val="%1."/>
      <w:lvlJc w:val="left"/>
      <w:pPr>
        <w:ind w:left="460" w:hanging="361"/>
        <w:jc w:val="right"/>
      </w:pPr>
      <w:rPr>
        <w:rFonts w:hint="default"/>
        <w:w w:val="100"/>
        <w:lang w:val="en-GB" w:eastAsia="en-GB" w:bidi="en-GB"/>
      </w:rPr>
    </w:lvl>
    <w:lvl w:ilvl="1" w:tplc="30EC3BDE">
      <w:start w:val="1"/>
      <w:numFmt w:val="lowerLetter"/>
      <w:lvlText w:val="(%2)"/>
      <w:lvlJc w:val="left"/>
      <w:pPr>
        <w:ind w:left="1540" w:hanging="360"/>
      </w:pPr>
      <w:rPr>
        <w:rFonts w:ascii="Cambria" w:eastAsia="Cambria" w:hAnsi="Cambria" w:cs="Cambria" w:hint="default"/>
        <w:spacing w:val="-1"/>
        <w:w w:val="100"/>
        <w:sz w:val="21"/>
        <w:szCs w:val="21"/>
        <w:lang w:val="en-GB" w:eastAsia="en-GB" w:bidi="en-GB"/>
      </w:rPr>
    </w:lvl>
    <w:lvl w:ilvl="2" w:tplc="2E9807C4">
      <w:numFmt w:val="bullet"/>
      <w:lvlText w:val="•"/>
      <w:lvlJc w:val="left"/>
      <w:pPr>
        <w:ind w:left="1540" w:hanging="360"/>
      </w:pPr>
      <w:rPr>
        <w:rFonts w:hint="default"/>
        <w:lang w:val="en-GB" w:eastAsia="en-GB" w:bidi="en-GB"/>
      </w:rPr>
    </w:lvl>
    <w:lvl w:ilvl="3" w:tplc="32E84D80">
      <w:numFmt w:val="bullet"/>
      <w:lvlText w:val="•"/>
      <w:lvlJc w:val="left"/>
      <w:pPr>
        <w:ind w:left="1620" w:hanging="360"/>
      </w:pPr>
      <w:rPr>
        <w:rFonts w:hint="default"/>
        <w:lang w:val="en-GB" w:eastAsia="en-GB" w:bidi="en-GB"/>
      </w:rPr>
    </w:lvl>
    <w:lvl w:ilvl="4" w:tplc="9E464910">
      <w:numFmt w:val="bullet"/>
      <w:lvlText w:val="•"/>
      <w:lvlJc w:val="left"/>
      <w:pPr>
        <w:ind w:left="1900" w:hanging="360"/>
      </w:pPr>
      <w:rPr>
        <w:rFonts w:hint="default"/>
        <w:lang w:val="en-GB" w:eastAsia="en-GB" w:bidi="en-GB"/>
      </w:rPr>
    </w:lvl>
    <w:lvl w:ilvl="5" w:tplc="8124A790">
      <w:numFmt w:val="bullet"/>
      <w:lvlText w:val="•"/>
      <w:lvlJc w:val="left"/>
      <w:pPr>
        <w:ind w:left="3187" w:hanging="360"/>
      </w:pPr>
      <w:rPr>
        <w:rFonts w:hint="default"/>
        <w:lang w:val="en-GB" w:eastAsia="en-GB" w:bidi="en-GB"/>
      </w:rPr>
    </w:lvl>
    <w:lvl w:ilvl="6" w:tplc="AC14057C">
      <w:numFmt w:val="bullet"/>
      <w:lvlText w:val="•"/>
      <w:lvlJc w:val="left"/>
      <w:pPr>
        <w:ind w:left="4475" w:hanging="360"/>
      </w:pPr>
      <w:rPr>
        <w:rFonts w:hint="default"/>
        <w:lang w:val="en-GB" w:eastAsia="en-GB" w:bidi="en-GB"/>
      </w:rPr>
    </w:lvl>
    <w:lvl w:ilvl="7" w:tplc="E396B4AE">
      <w:numFmt w:val="bullet"/>
      <w:lvlText w:val="•"/>
      <w:lvlJc w:val="left"/>
      <w:pPr>
        <w:ind w:left="5763" w:hanging="360"/>
      </w:pPr>
      <w:rPr>
        <w:rFonts w:hint="default"/>
        <w:lang w:val="en-GB" w:eastAsia="en-GB" w:bidi="en-GB"/>
      </w:rPr>
    </w:lvl>
    <w:lvl w:ilvl="8" w:tplc="2ECC9E1A">
      <w:numFmt w:val="bullet"/>
      <w:lvlText w:val="•"/>
      <w:lvlJc w:val="left"/>
      <w:pPr>
        <w:ind w:left="7050" w:hanging="360"/>
      </w:pPr>
      <w:rPr>
        <w:rFonts w:hint="default"/>
        <w:lang w:val="en-GB" w:eastAsia="en-GB" w:bidi="en-GB"/>
      </w:rPr>
    </w:lvl>
  </w:abstractNum>
  <w:abstractNum w:abstractNumId="5" w15:restartNumberingAfterBreak="0">
    <w:nsid w:val="6F043D08"/>
    <w:multiLevelType w:val="hybridMultilevel"/>
    <w:tmpl w:val="491C1D08"/>
    <w:lvl w:ilvl="0" w:tplc="17FEE46A">
      <w:start w:val="7"/>
      <w:numFmt w:val="lowerLetter"/>
      <w:lvlText w:val="(%1)"/>
      <w:lvlJc w:val="left"/>
      <w:pPr>
        <w:ind w:left="1900" w:hanging="720"/>
      </w:pPr>
      <w:rPr>
        <w:rFonts w:ascii="Cambria" w:eastAsia="Cambria" w:hAnsi="Cambria" w:cs="Cambria" w:hint="default"/>
        <w:spacing w:val="-2"/>
        <w:w w:val="100"/>
        <w:sz w:val="21"/>
        <w:szCs w:val="21"/>
        <w:lang w:val="en-GB" w:eastAsia="en-GB" w:bidi="en-GB"/>
      </w:rPr>
    </w:lvl>
    <w:lvl w:ilvl="1" w:tplc="64B4D1C6">
      <w:numFmt w:val="bullet"/>
      <w:lvlText w:val="•"/>
      <w:lvlJc w:val="left"/>
      <w:pPr>
        <w:ind w:left="2672" w:hanging="720"/>
      </w:pPr>
      <w:rPr>
        <w:rFonts w:hint="default"/>
        <w:lang w:val="en-GB" w:eastAsia="en-GB" w:bidi="en-GB"/>
      </w:rPr>
    </w:lvl>
    <w:lvl w:ilvl="2" w:tplc="1068A8DA">
      <w:numFmt w:val="bullet"/>
      <w:lvlText w:val="•"/>
      <w:lvlJc w:val="left"/>
      <w:pPr>
        <w:ind w:left="3445" w:hanging="720"/>
      </w:pPr>
      <w:rPr>
        <w:rFonts w:hint="default"/>
        <w:lang w:val="en-GB" w:eastAsia="en-GB" w:bidi="en-GB"/>
      </w:rPr>
    </w:lvl>
    <w:lvl w:ilvl="3" w:tplc="4E5A2A58">
      <w:numFmt w:val="bullet"/>
      <w:lvlText w:val="•"/>
      <w:lvlJc w:val="left"/>
      <w:pPr>
        <w:ind w:left="4217" w:hanging="720"/>
      </w:pPr>
      <w:rPr>
        <w:rFonts w:hint="default"/>
        <w:lang w:val="en-GB" w:eastAsia="en-GB" w:bidi="en-GB"/>
      </w:rPr>
    </w:lvl>
    <w:lvl w:ilvl="4" w:tplc="F38850EA">
      <w:numFmt w:val="bullet"/>
      <w:lvlText w:val="•"/>
      <w:lvlJc w:val="left"/>
      <w:pPr>
        <w:ind w:left="4990" w:hanging="720"/>
      </w:pPr>
      <w:rPr>
        <w:rFonts w:hint="default"/>
        <w:lang w:val="en-GB" w:eastAsia="en-GB" w:bidi="en-GB"/>
      </w:rPr>
    </w:lvl>
    <w:lvl w:ilvl="5" w:tplc="B8F2D36A">
      <w:numFmt w:val="bullet"/>
      <w:lvlText w:val="•"/>
      <w:lvlJc w:val="left"/>
      <w:pPr>
        <w:ind w:left="5763" w:hanging="720"/>
      </w:pPr>
      <w:rPr>
        <w:rFonts w:hint="default"/>
        <w:lang w:val="en-GB" w:eastAsia="en-GB" w:bidi="en-GB"/>
      </w:rPr>
    </w:lvl>
    <w:lvl w:ilvl="6" w:tplc="244E2592">
      <w:numFmt w:val="bullet"/>
      <w:lvlText w:val="•"/>
      <w:lvlJc w:val="left"/>
      <w:pPr>
        <w:ind w:left="6535" w:hanging="720"/>
      </w:pPr>
      <w:rPr>
        <w:rFonts w:hint="default"/>
        <w:lang w:val="en-GB" w:eastAsia="en-GB" w:bidi="en-GB"/>
      </w:rPr>
    </w:lvl>
    <w:lvl w:ilvl="7" w:tplc="9E4C7442">
      <w:numFmt w:val="bullet"/>
      <w:lvlText w:val="•"/>
      <w:lvlJc w:val="left"/>
      <w:pPr>
        <w:ind w:left="7308" w:hanging="720"/>
      </w:pPr>
      <w:rPr>
        <w:rFonts w:hint="default"/>
        <w:lang w:val="en-GB" w:eastAsia="en-GB" w:bidi="en-GB"/>
      </w:rPr>
    </w:lvl>
    <w:lvl w:ilvl="8" w:tplc="7CDA47A2">
      <w:numFmt w:val="bullet"/>
      <w:lvlText w:val="•"/>
      <w:lvlJc w:val="left"/>
      <w:pPr>
        <w:ind w:left="8081" w:hanging="720"/>
      </w:pPr>
      <w:rPr>
        <w:rFonts w:hint="default"/>
        <w:lang w:val="en-GB" w:eastAsia="en-GB" w:bidi="en-GB"/>
      </w:rPr>
    </w:lvl>
  </w:abstractNum>
  <w:abstractNum w:abstractNumId="6" w15:restartNumberingAfterBreak="0">
    <w:nsid w:val="70AE1A77"/>
    <w:multiLevelType w:val="hybridMultilevel"/>
    <w:tmpl w:val="14F07C06"/>
    <w:lvl w:ilvl="0" w:tplc="6812ECE0">
      <w:start w:val="5"/>
      <w:numFmt w:val="decimal"/>
      <w:lvlText w:val="%1."/>
      <w:lvlJc w:val="left"/>
      <w:pPr>
        <w:ind w:left="1214" w:hanging="754"/>
      </w:pPr>
      <w:rPr>
        <w:rFonts w:ascii="Cambria" w:eastAsia="Cambria" w:hAnsi="Cambria" w:cs="Cambria" w:hint="default"/>
        <w:w w:val="100"/>
        <w:sz w:val="21"/>
        <w:szCs w:val="21"/>
        <w:lang w:val="en-GB" w:eastAsia="en-GB" w:bidi="en-GB"/>
      </w:rPr>
    </w:lvl>
    <w:lvl w:ilvl="1" w:tplc="0A3058D4">
      <w:start w:val="1"/>
      <w:numFmt w:val="lowerLetter"/>
      <w:lvlText w:val="(%2)"/>
      <w:lvlJc w:val="left"/>
      <w:pPr>
        <w:ind w:left="1878" w:hanging="711"/>
      </w:pPr>
      <w:rPr>
        <w:rFonts w:ascii="Cambria" w:eastAsia="Cambria" w:hAnsi="Cambria" w:cs="Cambria" w:hint="default"/>
        <w:color w:val="0D0D0D"/>
        <w:spacing w:val="-1"/>
        <w:w w:val="100"/>
        <w:sz w:val="21"/>
        <w:szCs w:val="21"/>
        <w:lang w:val="en-GB" w:eastAsia="en-GB" w:bidi="en-GB"/>
      </w:rPr>
    </w:lvl>
    <w:lvl w:ilvl="2" w:tplc="18E2D6B2">
      <w:numFmt w:val="bullet"/>
      <w:lvlText w:val="•"/>
      <w:lvlJc w:val="left"/>
      <w:pPr>
        <w:ind w:left="2740" w:hanging="711"/>
      </w:pPr>
      <w:rPr>
        <w:rFonts w:hint="default"/>
        <w:lang w:val="en-GB" w:eastAsia="en-GB" w:bidi="en-GB"/>
      </w:rPr>
    </w:lvl>
    <w:lvl w:ilvl="3" w:tplc="F094E4DA">
      <w:numFmt w:val="bullet"/>
      <w:lvlText w:val="•"/>
      <w:lvlJc w:val="left"/>
      <w:pPr>
        <w:ind w:left="3601" w:hanging="711"/>
      </w:pPr>
      <w:rPr>
        <w:rFonts w:hint="default"/>
        <w:lang w:val="en-GB" w:eastAsia="en-GB" w:bidi="en-GB"/>
      </w:rPr>
    </w:lvl>
    <w:lvl w:ilvl="4" w:tplc="FA2C0B34">
      <w:numFmt w:val="bullet"/>
      <w:lvlText w:val="•"/>
      <w:lvlJc w:val="left"/>
      <w:pPr>
        <w:ind w:left="4462" w:hanging="711"/>
      </w:pPr>
      <w:rPr>
        <w:rFonts w:hint="default"/>
        <w:lang w:val="en-GB" w:eastAsia="en-GB" w:bidi="en-GB"/>
      </w:rPr>
    </w:lvl>
    <w:lvl w:ilvl="5" w:tplc="1936A99A">
      <w:numFmt w:val="bullet"/>
      <w:lvlText w:val="•"/>
      <w:lvlJc w:val="left"/>
      <w:pPr>
        <w:ind w:left="5322" w:hanging="711"/>
      </w:pPr>
      <w:rPr>
        <w:rFonts w:hint="default"/>
        <w:lang w:val="en-GB" w:eastAsia="en-GB" w:bidi="en-GB"/>
      </w:rPr>
    </w:lvl>
    <w:lvl w:ilvl="6" w:tplc="FC2CAA6E">
      <w:numFmt w:val="bullet"/>
      <w:lvlText w:val="•"/>
      <w:lvlJc w:val="left"/>
      <w:pPr>
        <w:ind w:left="6183" w:hanging="711"/>
      </w:pPr>
      <w:rPr>
        <w:rFonts w:hint="default"/>
        <w:lang w:val="en-GB" w:eastAsia="en-GB" w:bidi="en-GB"/>
      </w:rPr>
    </w:lvl>
    <w:lvl w:ilvl="7" w:tplc="C30C524C">
      <w:numFmt w:val="bullet"/>
      <w:lvlText w:val="•"/>
      <w:lvlJc w:val="left"/>
      <w:pPr>
        <w:ind w:left="7044" w:hanging="711"/>
      </w:pPr>
      <w:rPr>
        <w:rFonts w:hint="default"/>
        <w:lang w:val="en-GB" w:eastAsia="en-GB" w:bidi="en-GB"/>
      </w:rPr>
    </w:lvl>
    <w:lvl w:ilvl="8" w:tplc="B6B4B8FC">
      <w:numFmt w:val="bullet"/>
      <w:lvlText w:val="•"/>
      <w:lvlJc w:val="left"/>
      <w:pPr>
        <w:ind w:left="7904" w:hanging="711"/>
      </w:pPr>
      <w:rPr>
        <w:rFonts w:hint="default"/>
        <w:lang w:val="en-GB" w:eastAsia="en-GB" w:bidi="en-GB"/>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68"/>
    <w:rsid w:val="00080334"/>
    <w:rsid w:val="00216CBC"/>
    <w:rsid w:val="00236A9B"/>
    <w:rsid w:val="00312637"/>
    <w:rsid w:val="00350D46"/>
    <w:rsid w:val="003B608B"/>
    <w:rsid w:val="003C0351"/>
    <w:rsid w:val="006A2E20"/>
    <w:rsid w:val="007B6A14"/>
    <w:rsid w:val="008B45C6"/>
    <w:rsid w:val="008F04EB"/>
    <w:rsid w:val="009F2402"/>
    <w:rsid w:val="00A8671C"/>
    <w:rsid w:val="00AF0159"/>
    <w:rsid w:val="00B4607F"/>
    <w:rsid w:val="00BC4C53"/>
    <w:rsid w:val="00BD523C"/>
    <w:rsid w:val="00C46D31"/>
    <w:rsid w:val="00C91AD8"/>
    <w:rsid w:val="00D61653"/>
    <w:rsid w:val="00DE5968"/>
    <w:rsid w:val="00F16E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D7C5"/>
  <w15:docId w15:val="{C979FB3B-478A-4375-9AB1-4D1BAC50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en-GB" w:eastAsia="en-GB" w:bidi="en-GB"/>
    </w:rPr>
  </w:style>
  <w:style w:type="paragraph" w:styleId="Heading1">
    <w:name w:val="heading 1"/>
    <w:basedOn w:val="Normal"/>
    <w:uiPriority w:val="9"/>
    <w:qFormat/>
    <w:pPr>
      <w:spacing w:before="81"/>
      <w:ind w:left="2619" w:right="2299"/>
      <w:jc w:val="center"/>
      <w:outlineLvl w:val="0"/>
    </w:pPr>
    <w:rPr>
      <w:b/>
      <w:bCs/>
    </w:rPr>
  </w:style>
  <w:style w:type="paragraph" w:styleId="Heading2">
    <w:name w:val="heading 2"/>
    <w:basedOn w:val="Normal"/>
    <w:uiPriority w:val="9"/>
    <w:unhideWhenUsed/>
    <w:qFormat/>
    <w:pPr>
      <w:ind w:left="2619"/>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26" w:hanging="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20"/>
    <w:rPr>
      <w:rFonts w:ascii="Segoe UI" w:eastAsia="Cambria" w:hAnsi="Segoe UI" w:cs="Segoe UI"/>
      <w:sz w:val="18"/>
      <w:szCs w:val="18"/>
      <w:lang w:val="en-GB" w:eastAsia="en-GB" w:bidi="en-GB"/>
    </w:rPr>
  </w:style>
  <w:style w:type="character" w:styleId="CommentReference">
    <w:name w:val="annotation reference"/>
    <w:basedOn w:val="DefaultParagraphFont"/>
    <w:uiPriority w:val="99"/>
    <w:semiHidden/>
    <w:unhideWhenUsed/>
    <w:rsid w:val="007B6A14"/>
    <w:rPr>
      <w:sz w:val="16"/>
      <w:szCs w:val="16"/>
    </w:rPr>
  </w:style>
  <w:style w:type="paragraph" w:styleId="CommentText">
    <w:name w:val="annotation text"/>
    <w:basedOn w:val="Normal"/>
    <w:link w:val="CommentTextChar"/>
    <w:uiPriority w:val="99"/>
    <w:semiHidden/>
    <w:unhideWhenUsed/>
    <w:rsid w:val="007B6A14"/>
    <w:rPr>
      <w:sz w:val="20"/>
      <w:szCs w:val="20"/>
    </w:rPr>
  </w:style>
  <w:style w:type="character" w:customStyle="1" w:styleId="CommentTextChar">
    <w:name w:val="Comment Text Char"/>
    <w:basedOn w:val="DefaultParagraphFont"/>
    <w:link w:val="CommentText"/>
    <w:uiPriority w:val="99"/>
    <w:semiHidden/>
    <w:rsid w:val="007B6A14"/>
    <w:rPr>
      <w:rFonts w:ascii="Cambria" w:eastAsia="Cambria" w:hAnsi="Cambria" w:cs="Cambri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B6A14"/>
    <w:rPr>
      <w:b/>
      <w:bCs/>
    </w:rPr>
  </w:style>
  <w:style w:type="character" w:customStyle="1" w:styleId="CommentSubjectChar">
    <w:name w:val="Comment Subject Char"/>
    <w:basedOn w:val="CommentTextChar"/>
    <w:link w:val="CommentSubject"/>
    <w:uiPriority w:val="99"/>
    <w:semiHidden/>
    <w:rsid w:val="007B6A14"/>
    <w:rPr>
      <w:rFonts w:ascii="Cambria" w:eastAsia="Cambria" w:hAnsi="Cambria" w:cs="Cambria"/>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6A28-F185-423B-A3B6-1424CFBE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Furlong</dc:creator>
  <cp:lastModifiedBy>Suzanne McMullen</cp:lastModifiedBy>
  <cp:revision>2</cp:revision>
  <dcterms:created xsi:type="dcterms:W3CDTF">2021-01-21T18:15:00Z</dcterms:created>
  <dcterms:modified xsi:type="dcterms:W3CDTF">2021-01-21T18:15:00Z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2016</vt:lpwstr>
  </property>
  <property fmtid="{D5CDD505-2E9C-101B-9397-08002B2CF9AE}" pid="4" name="LastSaved">
    <vt:filetime>2020-08-11T00:00:00Z</vt:filetime>
  </property>
  <property fmtid="{D5CDD505-2E9C-101B-9397-08002B2CF9AE}" pid="5" name="KeyhouseTrackReference">
    <vt:lpwstr>394810</vt:lpwstr>
  </property>
  <property fmtid="{D5CDD505-2E9C-101B-9397-08002B2CF9AE}" pid="6" name="KeyhouseVersionNumber">
    <vt:lpwstr>1</vt:lpwstr>
  </property>
  <property fmtid="{D5CDD505-2E9C-101B-9397-08002B2CF9AE}" pid="7" name="KeyhouseFileLocation">
    <vt:lpwstr>\\KMJ_NAS\KMJData\Keyhouse\client documents\RAPC01\0001\DRCC Constitution 2017_394810.DOCX</vt:lpwstr>
  </property>
</Properties>
</file>